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37D0" w14:textId="77777777" w:rsidR="003C7FC2" w:rsidRDefault="00B32775" w:rsidP="003C7FC2">
      <w:pPr>
        <w:pStyle w:val="Heading1"/>
        <w:tabs>
          <w:tab w:val="right" w:pos="14459"/>
        </w:tabs>
      </w:pPr>
      <w:r>
        <w:t>Explosives: Surface storage and management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14:paraId="24FD0D71" w14:textId="77777777"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459"/>
      </w:tblGrid>
      <w:tr w:rsidR="00EA26DF" w:rsidRPr="00565D8C" w14:paraId="1E3238E5" w14:textId="77777777" w:rsidTr="005A5422">
        <w:trPr>
          <w:trHeight w:val="387"/>
        </w:trPr>
        <w:tc>
          <w:tcPr>
            <w:tcW w:w="5000" w:type="pct"/>
            <w:shd w:val="clear" w:color="auto" w:fill="auto"/>
          </w:tcPr>
          <w:p w14:paraId="1AF96A97" w14:textId="77777777" w:rsidR="0096683C" w:rsidRDefault="0096683C" w:rsidP="00FA6D72"/>
          <w:p w14:paraId="6D7AE1B8" w14:textId="77777777" w:rsidR="00EA26DF" w:rsidRPr="005A754B" w:rsidRDefault="00B32775" w:rsidP="004C3351">
            <w:pPr>
              <w:pStyle w:val="Heading1"/>
            </w:pPr>
            <w:r>
              <w:t>1</w:t>
            </w:r>
            <w:r w:rsidR="00EA26DF">
              <w:tab/>
            </w:r>
            <w:r>
              <w:t>Administrative matters</w:t>
            </w:r>
          </w:p>
        </w:tc>
      </w:tr>
      <w:tr w:rsidR="00EA26DF" w:rsidRPr="00565D8C" w14:paraId="53717E71" w14:textId="77777777" w:rsidTr="005A5422">
        <w:trPr>
          <w:trHeight w:val="586"/>
        </w:trPr>
        <w:tc>
          <w:tcPr>
            <w:tcW w:w="5000" w:type="pct"/>
            <w:shd w:val="clear" w:color="auto" w:fill="auto"/>
          </w:tcPr>
          <w:p w14:paraId="07BD7626"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26C32F81" w14:textId="77777777" w:rsidTr="007F750A">
              <w:trPr>
                <w:trHeight w:val="322"/>
              </w:trPr>
              <w:tc>
                <w:tcPr>
                  <w:tcW w:w="454" w:type="pct"/>
                  <w:shd w:val="clear" w:color="auto" w:fill="F2F2F2" w:themeFill="background1" w:themeFillShade="F2"/>
                </w:tcPr>
                <w:p w14:paraId="0A6A31D3"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270630F6"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339127E2"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62B3CCC3" w14:textId="77777777" w:rsidR="00EA26DF" w:rsidRPr="00565D8C" w:rsidRDefault="00EA26DF" w:rsidP="004C3351">
                  <w:pPr>
                    <w:pStyle w:val="Tablenormal0"/>
                    <w:rPr>
                      <w:b/>
                      <w:color w:val="000080"/>
                    </w:rPr>
                  </w:pPr>
                  <w:r w:rsidRPr="00565D8C">
                    <w:rPr>
                      <w:b/>
                      <w:color w:val="000080"/>
                    </w:rPr>
                    <w:t>Comments</w:t>
                  </w:r>
                </w:p>
              </w:tc>
            </w:tr>
            <w:tr w:rsidR="00EA26DF" w:rsidRPr="00565D8C" w14:paraId="1AFED410" w14:textId="77777777" w:rsidTr="007F750A">
              <w:trPr>
                <w:trHeight w:val="488"/>
              </w:trPr>
              <w:tc>
                <w:tcPr>
                  <w:tcW w:w="1312" w:type="dxa"/>
                </w:tcPr>
                <w:p w14:paraId="29023976" w14:textId="77777777" w:rsidR="00634133" w:rsidRDefault="0016238F">
                  <w:pPr>
                    <w:pStyle w:val="Tablenormal0"/>
                    <w:rPr>
                      <w:color w:val="000080"/>
                    </w:rPr>
                  </w:pPr>
                  <w:r>
                    <w:rPr>
                      <w:color w:val="000080"/>
                    </w:rPr>
                    <w:t>1.1</w:t>
                  </w:r>
                </w:p>
              </w:tc>
              <w:tc>
                <w:tcPr>
                  <w:tcW w:w="4453" w:type="dxa"/>
                </w:tcPr>
                <w:p w14:paraId="5563364A" w14:textId="77777777" w:rsidR="00634133" w:rsidRDefault="0016238F">
                  <w:r>
                    <w:t>A copy of each current explosive storage licence is kept on site.</w:t>
                  </w:r>
                </w:p>
              </w:tc>
              <w:tc>
                <w:tcPr>
                  <w:tcW w:w="655" w:type="pct"/>
                </w:tcPr>
                <w:p w14:paraId="5A26873A" w14:textId="77777777" w:rsidR="00EA26DF" w:rsidRPr="00565D8C" w:rsidRDefault="00EA26DF" w:rsidP="004C3351">
                  <w:pPr>
                    <w:pStyle w:val="Tablenormal0"/>
                  </w:pPr>
                </w:p>
              </w:tc>
              <w:tc>
                <w:tcPr>
                  <w:tcW w:w="2350" w:type="pct"/>
                </w:tcPr>
                <w:p w14:paraId="131EADD1" w14:textId="77777777" w:rsidR="00EA26DF" w:rsidRPr="00565D8C" w:rsidRDefault="00EA26DF" w:rsidP="004C3351">
                  <w:pPr>
                    <w:pStyle w:val="Tablenormal0"/>
                  </w:pPr>
                </w:p>
              </w:tc>
            </w:tr>
            <w:tr w:rsidR="00EA26DF" w:rsidRPr="00565D8C" w14:paraId="50856D45" w14:textId="77777777" w:rsidTr="007F750A">
              <w:trPr>
                <w:trHeight w:val="488"/>
              </w:trPr>
              <w:tc>
                <w:tcPr>
                  <w:tcW w:w="1312" w:type="dxa"/>
                </w:tcPr>
                <w:p w14:paraId="3D1A38F0" w14:textId="77777777" w:rsidR="00634133" w:rsidRDefault="0016238F">
                  <w:pPr>
                    <w:pStyle w:val="Tablenormal0"/>
                    <w:rPr>
                      <w:color w:val="000080"/>
                    </w:rPr>
                  </w:pPr>
                  <w:r>
                    <w:rPr>
                      <w:color w:val="000080"/>
                    </w:rPr>
                    <w:t>1.2</w:t>
                  </w:r>
                </w:p>
              </w:tc>
              <w:tc>
                <w:tcPr>
                  <w:tcW w:w="4453" w:type="dxa"/>
                </w:tcPr>
                <w:p w14:paraId="320721D6" w14:textId="77777777" w:rsidR="00634133" w:rsidRDefault="0016238F">
                  <w:r>
                    <w:t>All details on the explosives storage licence are correct.  Ensure all explosives storages are included on the licence.</w:t>
                  </w:r>
                </w:p>
              </w:tc>
              <w:tc>
                <w:tcPr>
                  <w:tcW w:w="655" w:type="pct"/>
                </w:tcPr>
                <w:p w14:paraId="56A9CFA1" w14:textId="77777777" w:rsidR="00EA26DF" w:rsidRPr="00565D8C" w:rsidRDefault="00EA26DF" w:rsidP="004C3351">
                  <w:pPr>
                    <w:pStyle w:val="Tablenormal0"/>
                  </w:pPr>
                </w:p>
              </w:tc>
              <w:tc>
                <w:tcPr>
                  <w:tcW w:w="2350" w:type="pct"/>
                </w:tcPr>
                <w:p w14:paraId="4B8F38DE" w14:textId="77777777" w:rsidR="00EA26DF" w:rsidRPr="00565D8C" w:rsidRDefault="00EA26DF" w:rsidP="004C3351">
                  <w:pPr>
                    <w:pStyle w:val="Tablenormal0"/>
                  </w:pPr>
                </w:p>
              </w:tc>
            </w:tr>
            <w:tr w:rsidR="00EA26DF" w:rsidRPr="00565D8C" w14:paraId="68C52D1B" w14:textId="77777777" w:rsidTr="007F750A">
              <w:trPr>
                <w:trHeight w:val="488"/>
              </w:trPr>
              <w:tc>
                <w:tcPr>
                  <w:tcW w:w="1312" w:type="dxa"/>
                </w:tcPr>
                <w:p w14:paraId="29BDDAFE" w14:textId="77777777" w:rsidR="00634133" w:rsidRDefault="0016238F">
                  <w:pPr>
                    <w:pStyle w:val="Tablenormal0"/>
                    <w:rPr>
                      <w:color w:val="000080"/>
                    </w:rPr>
                  </w:pPr>
                  <w:r>
                    <w:rPr>
                      <w:color w:val="000080"/>
                    </w:rPr>
                    <w:t>1.3</w:t>
                  </w:r>
                </w:p>
              </w:tc>
              <w:tc>
                <w:tcPr>
                  <w:tcW w:w="4453" w:type="dxa"/>
                </w:tcPr>
                <w:p w14:paraId="7386FD77" w14:textId="77777777" w:rsidR="00634133" w:rsidRDefault="0016238F">
                  <w:r>
                    <w:t>The licence holder has nominated a qualified officer.</w:t>
                  </w:r>
                </w:p>
              </w:tc>
              <w:tc>
                <w:tcPr>
                  <w:tcW w:w="655" w:type="pct"/>
                </w:tcPr>
                <w:p w14:paraId="1CB6AB1B" w14:textId="77777777" w:rsidR="00EA26DF" w:rsidRPr="00565D8C" w:rsidRDefault="00EA26DF" w:rsidP="004C3351">
                  <w:pPr>
                    <w:pStyle w:val="Tablenormal0"/>
                  </w:pPr>
                </w:p>
              </w:tc>
              <w:tc>
                <w:tcPr>
                  <w:tcW w:w="2350" w:type="pct"/>
                </w:tcPr>
                <w:p w14:paraId="26CEDB70" w14:textId="77777777" w:rsidR="00EA26DF" w:rsidRPr="00565D8C" w:rsidRDefault="00EA26DF" w:rsidP="004C3351">
                  <w:pPr>
                    <w:pStyle w:val="Tablenormal0"/>
                  </w:pPr>
                </w:p>
              </w:tc>
            </w:tr>
            <w:tr w:rsidR="00EA26DF" w:rsidRPr="00565D8C" w14:paraId="4A075B49" w14:textId="77777777" w:rsidTr="007F750A">
              <w:trPr>
                <w:trHeight w:val="488"/>
              </w:trPr>
              <w:tc>
                <w:tcPr>
                  <w:tcW w:w="1312" w:type="dxa"/>
                </w:tcPr>
                <w:p w14:paraId="6F604158" w14:textId="77777777" w:rsidR="00634133" w:rsidRDefault="0016238F">
                  <w:pPr>
                    <w:pStyle w:val="Tablenormal0"/>
                    <w:rPr>
                      <w:color w:val="000080"/>
                    </w:rPr>
                  </w:pPr>
                  <w:r>
                    <w:rPr>
                      <w:color w:val="000080"/>
                    </w:rPr>
                    <w:t>1.4</w:t>
                  </w:r>
                </w:p>
              </w:tc>
              <w:tc>
                <w:tcPr>
                  <w:tcW w:w="4453" w:type="dxa"/>
                </w:tcPr>
                <w:p w14:paraId="5AB7B352" w14:textId="77777777" w:rsidR="00634133" w:rsidRDefault="0016238F">
                  <w:r>
                    <w:t>A written record is kept of the qualified officer.</w:t>
                  </w:r>
                </w:p>
              </w:tc>
              <w:tc>
                <w:tcPr>
                  <w:tcW w:w="655" w:type="pct"/>
                </w:tcPr>
                <w:p w14:paraId="54672F6C" w14:textId="77777777" w:rsidR="00EA26DF" w:rsidRPr="00565D8C" w:rsidRDefault="00EA26DF" w:rsidP="004C3351">
                  <w:pPr>
                    <w:pStyle w:val="Tablenormal0"/>
                  </w:pPr>
                </w:p>
              </w:tc>
              <w:tc>
                <w:tcPr>
                  <w:tcW w:w="2350" w:type="pct"/>
                </w:tcPr>
                <w:p w14:paraId="15932BE3" w14:textId="77777777" w:rsidR="00EA26DF" w:rsidRPr="00565D8C" w:rsidRDefault="00EA26DF" w:rsidP="004C3351">
                  <w:pPr>
                    <w:pStyle w:val="Tablenormal0"/>
                  </w:pPr>
                </w:p>
              </w:tc>
            </w:tr>
            <w:tr w:rsidR="00EA26DF" w:rsidRPr="00565D8C" w14:paraId="79FF566E" w14:textId="77777777" w:rsidTr="007F750A">
              <w:trPr>
                <w:trHeight w:val="488"/>
              </w:trPr>
              <w:tc>
                <w:tcPr>
                  <w:tcW w:w="1312" w:type="dxa"/>
                </w:tcPr>
                <w:p w14:paraId="1745E5B9" w14:textId="77777777" w:rsidR="00634133" w:rsidRDefault="0016238F">
                  <w:pPr>
                    <w:pStyle w:val="Tablenormal0"/>
                    <w:rPr>
                      <w:color w:val="000080"/>
                    </w:rPr>
                  </w:pPr>
                  <w:r>
                    <w:rPr>
                      <w:color w:val="000080"/>
                    </w:rPr>
                    <w:t>1.5</w:t>
                  </w:r>
                </w:p>
              </w:tc>
              <w:tc>
                <w:tcPr>
                  <w:tcW w:w="4453" w:type="dxa"/>
                </w:tcPr>
                <w:p w14:paraId="6F8ABAC1" w14:textId="77777777" w:rsidR="00634133" w:rsidRDefault="0016238F">
                  <w:r>
                    <w:t>The written records of the qualified officer(s) are kept for at least two years.</w:t>
                  </w:r>
                </w:p>
              </w:tc>
              <w:tc>
                <w:tcPr>
                  <w:tcW w:w="655" w:type="pct"/>
                </w:tcPr>
                <w:p w14:paraId="382B6212" w14:textId="77777777" w:rsidR="00EA26DF" w:rsidRPr="00565D8C" w:rsidRDefault="00EA26DF" w:rsidP="004C3351">
                  <w:pPr>
                    <w:pStyle w:val="Tablenormal0"/>
                  </w:pPr>
                </w:p>
              </w:tc>
              <w:tc>
                <w:tcPr>
                  <w:tcW w:w="2350" w:type="pct"/>
                </w:tcPr>
                <w:p w14:paraId="735E0C00" w14:textId="77777777" w:rsidR="00EA26DF" w:rsidRPr="00565D8C" w:rsidRDefault="00EA26DF" w:rsidP="004C3351">
                  <w:pPr>
                    <w:pStyle w:val="Tablenormal0"/>
                  </w:pPr>
                </w:p>
              </w:tc>
            </w:tr>
            <w:tr w:rsidR="00EA26DF" w:rsidRPr="00565D8C" w14:paraId="7F9E6049" w14:textId="77777777" w:rsidTr="007F750A">
              <w:trPr>
                <w:trHeight w:val="488"/>
              </w:trPr>
              <w:tc>
                <w:tcPr>
                  <w:tcW w:w="1312" w:type="dxa"/>
                </w:tcPr>
                <w:p w14:paraId="53A3B2AB" w14:textId="77777777" w:rsidR="00634133" w:rsidRDefault="0016238F">
                  <w:pPr>
                    <w:pStyle w:val="Tablenormal0"/>
                    <w:rPr>
                      <w:color w:val="000080"/>
                    </w:rPr>
                  </w:pPr>
                  <w:r>
                    <w:rPr>
                      <w:color w:val="000080"/>
                    </w:rPr>
                    <w:t>1.6</w:t>
                  </w:r>
                </w:p>
              </w:tc>
              <w:tc>
                <w:tcPr>
                  <w:tcW w:w="4453" w:type="dxa"/>
                </w:tcPr>
                <w:p w14:paraId="4A0A3BF0" w14:textId="77777777" w:rsidR="00634133" w:rsidRDefault="0016238F">
                  <w:r>
                    <w:t>The licence holder keeps a register of secure nominees.</w:t>
                  </w:r>
                </w:p>
              </w:tc>
              <w:tc>
                <w:tcPr>
                  <w:tcW w:w="655" w:type="pct"/>
                </w:tcPr>
                <w:p w14:paraId="05AA3CA9" w14:textId="77777777" w:rsidR="00EA26DF" w:rsidRPr="00565D8C" w:rsidRDefault="00EA26DF" w:rsidP="004C3351">
                  <w:pPr>
                    <w:pStyle w:val="Tablenormal0"/>
                  </w:pPr>
                </w:p>
              </w:tc>
              <w:tc>
                <w:tcPr>
                  <w:tcW w:w="2350" w:type="pct"/>
                </w:tcPr>
                <w:p w14:paraId="6EE5C408" w14:textId="77777777" w:rsidR="00EA26DF" w:rsidRPr="00565D8C" w:rsidRDefault="00EA26DF" w:rsidP="004C3351">
                  <w:pPr>
                    <w:pStyle w:val="Tablenormal0"/>
                  </w:pPr>
                </w:p>
              </w:tc>
            </w:tr>
            <w:tr w:rsidR="00EA26DF" w:rsidRPr="00565D8C" w14:paraId="3CFAEB89" w14:textId="77777777" w:rsidTr="007F750A">
              <w:trPr>
                <w:trHeight w:val="488"/>
              </w:trPr>
              <w:tc>
                <w:tcPr>
                  <w:tcW w:w="1312" w:type="dxa"/>
                </w:tcPr>
                <w:p w14:paraId="79E0DA9C" w14:textId="77777777" w:rsidR="00634133" w:rsidRDefault="0016238F">
                  <w:pPr>
                    <w:pStyle w:val="Tablenormal0"/>
                    <w:rPr>
                      <w:color w:val="000080"/>
                    </w:rPr>
                  </w:pPr>
                  <w:r>
                    <w:rPr>
                      <w:color w:val="000080"/>
                    </w:rPr>
                    <w:t>1.7</w:t>
                  </w:r>
                </w:p>
              </w:tc>
              <w:tc>
                <w:tcPr>
                  <w:tcW w:w="4453" w:type="dxa"/>
                </w:tcPr>
                <w:p w14:paraId="422F89E2" w14:textId="77777777" w:rsidR="00634133" w:rsidRDefault="0016238F">
                  <w:r>
                    <w:t>The secure nominees must acknowledge that they have read and understood the explosives management plan (EMP).</w:t>
                  </w:r>
                </w:p>
              </w:tc>
              <w:tc>
                <w:tcPr>
                  <w:tcW w:w="655" w:type="pct"/>
                </w:tcPr>
                <w:p w14:paraId="34C97CA4" w14:textId="77777777" w:rsidR="00EA26DF" w:rsidRPr="00565D8C" w:rsidRDefault="00EA26DF" w:rsidP="004C3351">
                  <w:pPr>
                    <w:pStyle w:val="Tablenormal0"/>
                  </w:pPr>
                </w:p>
              </w:tc>
              <w:tc>
                <w:tcPr>
                  <w:tcW w:w="2350" w:type="pct"/>
                </w:tcPr>
                <w:p w14:paraId="30BF7BBE" w14:textId="77777777" w:rsidR="00EA26DF" w:rsidRPr="00565D8C" w:rsidRDefault="00EA26DF" w:rsidP="004C3351">
                  <w:pPr>
                    <w:pStyle w:val="Tablenormal0"/>
                  </w:pPr>
                </w:p>
              </w:tc>
            </w:tr>
            <w:tr w:rsidR="00EA26DF" w:rsidRPr="00565D8C" w14:paraId="42FEE4B2" w14:textId="77777777" w:rsidTr="007F750A">
              <w:trPr>
                <w:trHeight w:val="488"/>
              </w:trPr>
              <w:tc>
                <w:tcPr>
                  <w:tcW w:w="1312" w:type="dxa"/>
                </w:tcPr>
                <w:p w14:paraId="012AB380" w14:textId="77777777" w:rsidR="00634133" w:rsidRDefault="0016238F">
                  <w:pPr>
                    <w:pStyle w:val="Tablenormal0"/>
                    <w:rPr>
                      <w:color w:val="000080"/>
                    </w:rPr>
                  </w:pPr>
                  <w:r>
                    <w:rPr>
                      <w:color w:val="000080"/>
                    </w:rPr>
                    <w:t>1.8</w:t>
                  </w:r>
                </w:p>
              </w:tc>
              <w:tc>
                <w:tcPr>
                  <w:tcW w:w="4453" w:type="dxa"/>
                </w:tcPr>
                <w:p w14:paraId="5E34E8F9" w14:textId="77777777" w:rsidR="00634133" w:rsidRDefault="0016238F">
                  <w:r>
                    <w:t>The register of secure nominees must be current.</w:t>
                  </w:r>
                </w:p>
              </w:tc>
              <w:tc>
                <w:tcPr>
                  <w:tcW w:w="655" w:type="pct"/>
                </w:tcPr>
                <w:p w14:paraId="2EDA907F" w14:textId="77777777" w:rsidR="00EA26DF" w:rsidRPr="00565D8C" w:rsidRDefault="00EA26DF" w:rsidP="004C3351">
                  <w:pPr>
                    <w:pStyle w:val="Tablenormal0"/>
                  </w:pPr>
                </w:p>
              </w:tc>
              <w:tc>
                <w:tcPr>
                  <w:tcW w:w="2350" w:type="pct"/>
                </w:tcPr>
                <w:p w14:paraId="11E616A1" w14:textId="77777777" w:rsidR="00EA26DF" w:rsidRPr="00565D8C" w:rsidRDefault="00EA26DF" w:rsidP="004C3351">
                  <w:pPr>
                    <w:pStyle w:val="Tablenormal0"/>
                  </w:pPr>
                </w:p>
              </w:tc>
            </w:tr>
            <w:tr w:rsidR="00EA26DF" w:rsidRPr="00565D8C" w14:paraId="26351149" w14:textId="77777777" w:rsidTr="007F750A">
              <w:trPr>
                <w:trHeight w:val="488"/>
              </w:trPr>
              <w:tc>
                <w:tcPr>
                  <w:tcW w:w="1312" w:type="dxa"/>
                </w:tcPr>
                <w:p w14:paraId="47986212" w14:textId="77777777" w:rsidR="00634133" w:rsidRDefault="0016238F">
                  <w:pPr>
                    <w:pStyle w:val="Tablenormal0"/>
                    <w:rPr>
                      <w:color w:val="000080"/>
                    </w:rPr>
                  </w:pPr>
                  <w:r>
                    <w:rPr>
                      <w:color w:val="000080"/>
                    </w:rPr>
                    <w:t>1.9</w:t>
                  </w:r>
                </w:p>
              </w:tc>
              <w:tc>
                <w:tcPr>
                  <w:tcW w:w="4453" w:type="dxa"/>
                </w:tcPr>
                <w:p w14:paraId="3BF72B79" w14:textId="77777777" w:rsidR="00634133" w:rsidRDefault="0016238F">
                  <w:r>
                    <w:t>Records of the secure nominee register are kept for at least two years.</w:t>
                  </w:r>
                </w:p>
              </w:tc>
              <w:tc>
                <w:tcPr>
                  <w:tcW w:w="655" w:type="pct"/>
                </w:tcPr>
                <w:p w14:paraId="144BA01E" w14:textId="77777777" w:rsidR="00EA26DF" w:rsidRPr="00565D8C" w:rsidRDefault="00EA26DF" w:rsidP="004C3351">
                  <w:pPr>
                    <w:pStyle w:val="Tablenormal0"/>
                  </w:pPr>
                </w:p>
              </w:tc>
              <w:tc>
                <w:tcPr>
                  <w:tcW w:w="2350" w:type="pct"/>
                </w:tcPr>
                <w:p w14:paraId="344A6C9A" w14:textId="77777777" w:rsidR="00EA26DF" w:rsidRPr="00565D8C" w:rsidRDefault="00EA26DF" w:rsidP="004C3351">
                  <w:pPr>
                    <w:pStyle w:val="Tablenormal0"/>
                  </w:pPr>
                </w:p>
              </w:tc>
            </w:tr>
          </w:tbl>
          <w:p w14:paraId="5CE4DFFB" w14:textId="77777777" w:rsidR="00634133" w:rsidRDefault="00634133"/>
        </w:tc>
      </w:tr>
      <w:tr w:rsidR="00EA26DF" w:rsidRPr="00565D8C" w14:paraId="3C41C9AE" w14:textId="77777777" w:rsidTr="005A5422">
        <w:trPr>
          <w:trHeight w:val="387"/>
        </w:trPr>
        <w:tc>
          <w:tcPr>
            <w:tcW w:w="5000" w:type="pct"/>
            <w:shd w:val="clear" w:color="auto" w:fill="auto"/>
          </w:tcPr>
          <w:p w14:paraId="440CA239" w14:textId="77777777" w:rsidR="0096683C" w:rsidRDefault="0096683C" w:rsidP="00FA6D72"/>
          <w:p w14:paraId="33B83123" w14:textId="77777777" w:rsidR="00EA26DF" w:rsidRPr="005A754B" w:rsidRDefault="00B32775" w:rsidP="004C3351">
            <w:pPr>
              <w:pStyle w:val="Heading1"/>
            </w:pPr>
            <w:r>
              <w:t>2</w:t>
            </w:r>
            <w:r w:rsidR="00EA26DF">
              <w:tab/>
            </w:r>
            <w:r>
              <w:t>Explosives management plan</w:t>
            </w:r>
          </w:p>
        </w:tc>
      </w:tr>
      <w:tr w:rsidR="00EA26DF" w:rsidRPr="00565D8C" w14:paraId="7AAB8DF0" w14:textId="77777777" w:rsidTr="005A5422">
        <w:trPr>
          <w:trHeight w:val="586"/>
        </w:trPr>
        <w:tc>
          <w:tcPr>
            <w:tcW w:w="5000" w:type="pct"/>
            <w:shd w:val="clear" w:color="auto" w:fill="auto"/>
          </w:tcPr>
          <w:p w14:paraId="42E2FA5E"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296499CE" w14:textId="77777777" w:rsidTr="007F750A">
              <w:trPr>
                <w:trHeight w:val="322"/>
              </w:trPr>
              <w:tc>
                <w:tcPr>
                  <w:tcW w:w="454" w:type="pct"/>
                  <w:shd w:val="clear" w:color="auto" w:fill="F2F2F2" w:themeFill="background1" w:themeFillShade="F2"/>
                </w:tcPr>
                <w:p w14:paraId="18ABC00B"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0FF31BF3"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7C83E45C"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6ADC8844" w14:textId="77777777" w:rsidR="00EA26DF" w:rsidRPr="00565D8C" w:rsidRDefault="00EA26DF" w:rsidP="004C3351">
                  <w:pPr>
                    <w:pStyle w:val="Tablenormal0"/>
                    <w:rPr>
                      <w:b/>
                      <w:color w:val="000080"/>
                    </w:rPr>
                  </w:pPr>
                  <w:r w:rsidRPr="00565D8C">
                    <w:rPr>
                      <w:b/>
                      <w:color w:val="000080"/>
                    </w:rPr>
                    <w:t>Comments</w:t>
                  </w:r>
                </w:p>
              </w:tc>
            </w:tr>
            <w:tr w:rsidR="00EA26DF" w:rsidRPr="00565D8C" w14:paraId="50E3DE08" w14:textId="77777777" w:rsidTr="007F750A">
              <w:trPr>
                <w:trHeight w:val="488"/>
              </w:trPr>
              <w:tc>
                <w:tcPr>
                  <w:tcW w:w="1312" w:type="dxa"/>
                </w:tcPr>
                <w:p w14:paraId="136D4C7B" w14:textId="77777777" w:rsidR="00634133" w:rsidRDefault="0016238F">
                  <w:pPr>
                    <w:pStyle w:val="Tablenormal0"/>
                    <w:rPr>
                      <w:color w:val="000080"/>
                    </w:rPr>
                  </w:pPr>
                  <w:r>
                    <w:rPr>
                      <w:color w:val="000080"/>
                    </w:rPr>
                    <w:t>2.1</w:t>
                  </w:r>
                </w:p>
              </w:tc>
              <w:tc>
                <w:tcPr>
                  <w:tcW w:w="4453" w:type="dxa"/>
                </w:tcPr>
                <w:p w14:paraId="631BB996" w14:textId="77777777" w:rsidR="00634133" w:rsidRDefault="0016238F">
                  <w:r>
                    <w:t>There is an Explosives Management Plan (EMP) in place that describes how explosives will be kept safe and secure at that site.</w:t>
                  </w:r>
                </w:p>
              </w:tc>
              <w:tc>
                <w:tcPr>
                  <w:tcW w:w="655" w:type="pct"/>
                </w:tcPr>
                <w:p w14:paraId="39ABA475" w14:textId="77777777" w:rsidR="00EA26DF" w:rsidRPr="00565D8C" w:rsidRDefault="00EA26DF" w:rsidP="004C3351">
                  <w:pPr>
                    <w:pStyle w:val="Tablenormal0"/>
                  </w:pPr>
                </w:p>
              </w:tc>
              <w:tc>
                <w:tcPr>
                  <w:tcW w:w="2350" w:type="pct"/>
                </w:tcPr>
                <w:p w14:paraId="08D0E4BD" w14:textId="77777777" w:rsidR="00EA26DF" w:rsidRPr="00565D8C" w:rsidRDefault="00EA26DF" w:rsidP="004C3351">
                  <w:pPr>
                    <w:pStyle w:val="Tablenormal0"/>
                  </w:pPr>
                </w:p>
              </w:tc>
            </w:tr>
            <w:tr w:rsidR="00EA26DF" w:rsidRPr="00565D8C" w14:paraId="700E328A" w14:textId="77777777" w:rsidTr="007F750A">
              <w:trPr>
                <w:trHeight w:val="488"/>
              </w:trPr>
              <w:tc>
                <w:tcPr>
                  <w:tcW w:w="1312" w:type="dxa"/>
                </w:tcPr>
                <w:p w14:paraId="50C9BBA9" w14:textId="77777777" w:rsidR="00634133" w:rsidRDefault="0016238F">
                  <w:pPr>
                    <w:pStyle w:val="Tablenormal0"/>
                    <w:rPr>
                      <w:color w:val="000080"/>
                    </w:rPr>
                  </w:pPr>
                  <w:r>
                    <w:rPr>
                      <w:color w:val="000080"/>
                    </w:rPr>
                    <w:t>2.2</w:t>
                  </w:r>
                </w:p>
              </w:tc>
              <w:tc>
                <w:tcPr>
                  <w:tcW w:w="4453" w:type="dxa"/>
                </w:tcPr>
                <w:p w14:paraId="66312BAB" w14:textId="77777777" w:rsidR="00634133" w:rsidRDefault="0016238F">
                  <w:r>
                    <w:t>There is a review date for the Explosives Management Plan.</w:t>
                  </w:r>
                </w:p>
              </w:tc>
              <w:tc>
                <w:tcPr>
                  <w:tcW w:w="655" w:type="pct"/>
                </w:tcPr>
                <w:p w14:paraId="076520D5" w14:textId="77777777" w:rsidR="00EA26DF" w:rsidRPr="00565D8C" w:rsidRDefault="00EA26DF" w:rsidP="004C3351">
                  <w:pPr>
                    <w:pStyle w:val="Tablenormal0"/>
                  </w:pPr>
                </w:p>
              </w:tc>
              <w:tc>
                <w:tcPr>
                  <w:tcW w:w="2350" w:type="pct"/>
                </w:tcPr>
                <w:p w14:paraId="4DA93976" w14:textId="77777777" w:rsidR="00EA26DF" w:rsidRPr="00565D8C" w:rsidRDefault="00EA26DF" w:rsidP="004C3351">
                  <w:pPr>
                    <w:pStyle w:val="Tablenormal0"/>
                  </w:pPr>
                </w:p>
              </w:tc>
            </w:tr>
            <w:tr w:rsidR="00EA26DF" w:rsidRPr="00565D8C" w14:paraId="43EFCA9B" w14:textId="77777777" w:rsidTr="007F750A">
              <w:trPr>
                <w:trHeight w:val="488"/>
              </w:trPr>
              <w:tc>
                <w:tcPr>
                  <w:tcW w:w="1312" w:type="dxa"/>
                </w:tcPr>
                <w:p w14:paraId="6BB5CDB1" w14:textId="77777777" w:rsidR="00634133" w:rsidRDefault="0016238F">
                  <w:pPr>
                    <w:pStyle w:val="Tablenormal0"/>
                    <w:rPr>
                      <w:color w:val="000080"/>
                    </w:rPr>
                  </w:pPr>
                  <w:r>
                    <w:rPr>
                      <w:color w:val="000080"/>
                    </w:rPr>
                    <w:t>2.3</w:t>
                  </w:r>
                </w:p>
              </w:tc>
              <w:tc>
                <w:tcPr>
                  <w:tcW w:w="4453" w:type="dxa"/>
                </w:tcPr>
                <w:p w14:paraId="38A0FF5B" w14:textId="77777777" w:rsidR="00634133" w:rsidRDefault="0016238F">
                  <w:r>
                    <w:t>The Explosives Management Plan identifies the site and includes a site plan.</w:t>
                  </w:r>
                </w:p>
              </w:tc>
              <w:tc>
                <w:tcPr>
                  <w:tcW w:w="655" w:type="pct"/>
                </w:tcPr>
                <w:p w14:paraId="137109DF" w14:textId="77777777" w:rsidR="00EA26DF" w:rsidRPr="00565D8C" w:rsidRDefault="00EA26DF" w:rsidP="004C3351">
                  <w:pPr>
                    <w:pStyle w:val="Tablenormal0"/>
                  </w:pPr>
                </w:p>
              </w:tc>
              <w:tc>
                <w:tcPr>
                  <w:tcW w:w="2350" w:type="pct"/>
                </w:tcPr>
                <w:p w14:paraId="7294723F" w14:textId="77777777" w:rsidR="00EA26DF" w:rsidRPr="00565D8C" w:rsidRDefault="00EA26DF" w:rsidP="004C3351">
                  <w:pPr>
                    <w:pStyle w:val="Tablenormal0"/>
                  </w:pPr>
                </w:p>
              </w:tc>
            </w:tr>
            <w:tr w:rsidR="00EA26DF" w:rsidRPr="00565D8C" w14:paraId="76B0053F" w14:textId="77777777" w:rsidTr="007F750A">
              <w:trPr>
                <w:trHeight w:val="488"/>
              </w:trPr>
              <w:tc>
                <w:tcPr>
                  <w:tcW w:w="1312" w:type="dxa"/>
                </w:tcPr>
                <w:p w14:paraId="613C6F8D" w14:textId="77777777" w:rsidR="00634133" w:rsidRDefault="0016238F">
                  <w:pPr>
                    <w:pStyle w:val="Tablenormal0"/>
                    <w:rPr>
                      <w:color w:val="000080"/>
                    </w:rPr>
                  </w:pPr>
                  <w:r>
                    <w:rPr>
                      <w:color w:val="000080"/>
                    </w:rPr>
                    <w:t>2.4</w:t>
                  </w:r>
                </w:p>
              </w:tc>
              <w:tc>
                <w:tcPr>
                  <w:tcW w:w="4453" w:type="dxa"/>
                </w:tcPr>
                <w:p w14:paraId="66906CDB" w14:textId="77777777" w:rsidR="00634133" w:rsidRDefault="0016238F">
                  <w:r>
                    <w:t>The Explosives Management Plan contains a risk assessment regarding sabotage, theft, unexplained loss and access by unauthorised persons.</w:t>
                  </w:r>
                </w:p>
              </w:tc>
              <w:tc>
                <w:tcPr>
                  <w:tcW w:w="655" w:type="pct"/>
                </w:tcPr>
                <w:p w14:paraId="4DACF855" w14:textId="77777777" w:rsidR="00EA26DF" w:rsidRPr="00565D8C" w:rsidRDefault="00EA26DF" w:rsidP="004C3351">
                  <w:pPr>
                    <w:pStyle w:val="Tablenormal0"/>
                  </w:pPr>
                </w:p>
              </w:tc>
              <w:tc>
                <w:tcPr>
                  <w:tcW w:w="2350" w:type="pct"/>
                </w:tcPr>
                <w:p w14:paraId="7FBFA87F" w14:textId="77777777" w:rsidR="00EA26DF" w:rsidRPr="00565D8C" w:rsidRDefault="00EA26DF" w:rsidP="004C3351">
                  <w:pPr>
                    <w:pStyle w:val="Tablenormal0"/>
                  </w:pPr>
                </w:p>
              </w:tc>
            </w:tr>
            <w:tr w:rsidR="00EA26DF" w:rsidRPr="00565D8C" w14:paraId="6B4B72F7" w14:textId="77777777" w:rsidTr="007F750A">
              <w:trPr>
                <w:trHeight w:val="488"/>
              </w:trPr>
              <w:tc>
                <w:tcPr>
                  <w:tcW w:w="1312" w:type="dxa"/>
                </w:tcPr>
                <w:p w14:paraId="59C63E7E" w14:textId="77777777" w:rsidR="00634133" w:rsidRDefault="0016238F">
                  <w:pPr>
                    <w:pStyle w:val="Tablenormal0"/>
                    <w:rPr>
                      <w:color w:val="000080"/>
                    </w:rPr>
                  </w:pPr>
                  <w:r>
                    <w:rPr>
                      <w:color w:val="000080"/>
                    </w:rPr>
                    <w:t>2.5</w:t>
                  </w:r>
                </w:p>
              </w:tc>
              <w:tc>
                <w:tcPr>
                  <w:tcW w:w="4453" w:type="dxa"/>
                </w:tcPr>
                <w:p w14:paraId="25584450" w14:textId="77777777" w:rsidR="00634133" w:rsidRDefault="0016238F">
                  <w:r>
                    <w:t>The Explosives Management Plan contains the measures to be taken to minimise those risks.</w:t>
                  </w:r>
                </w:p>
              </w:tc>
              <w:tc>
                <w:tcPr>
                  <w:tcW w:w="655" w:type="pct"/>
                </w:tcPr>
                <w:p w14:paraId="4641710D" w14:textId="77777777" w:rsidR="00EA26DF" w:rsidRPr="00565D8C" w:rsidRDefault="00EA26DF" w:rsidP="004C3351">
                  <w:pPr>
                    <w:pStyle w:val="Tablenormal0"/>
                  </w:pPr>
                </w:p>
              </w:tc>
              <w:tc>
                <w:tcPr>
                  <w:tcW w:w="2350" w:type="pct"/>
                </w:tcPr>
                <w:p w14:paraId="579ADE35" w14:textId="77777777" w:rsidR="00EA26DF" w:rsidRPr="00565D8C" w:rsidRDefault="00EA26DF" w:rsidP="004C3351">
                  <w:pPr>
                    <w:pStyle w:val="Tablenormal0"/>
                  </w:pPr>
                </w:p>
              </w:tc>
            </w:tr>
            <w:tr w:rsidR="00EA26DF" w:rsidRPr="00565D8C" w14:paraId="24DA2117" w14:textId="77777777" w:rsidTr="007F750A">
              <w:trPr>
                <w:trHeight w:val="488"/>
              </w:trPr>
              <w:tc>
                <w:tcPr>
                  <w:tcW w:w="1312" w:type="dxa"/>
                </w:tcPr>
                <w:p w14:paraId="48865428" w14:textId="77777777" w:rsidR="00634133" w:rsidRDefault="0016238F">
                  <w:pPr>
                    <w:pStyle w:val="Tablenormal0"/>
                    <w:rPr>
                      <w:color w:val="000080"/>
                    </w:rPr>
                  </w:pPr>
                  <w:r>
                    <w:rPr>
                      <w:color w:val="000080"/>
                    </w:rPr>
                    <w:t>2.6</w:t>
                  </w:r>
                </w:p>
              </w:tc>
              <w:tc>
                <w:tcPr>
                  <w:tcW w:w="4453" w:type="dxa"/>
                </w:tcPr>
                <w:p w14:paraId="6457680F" w14:textId="77777777" w:rsidR="00634133" w:rsidRDefault="0016238F">
                  <w:r>
                    <w:t>The Explosives Management Plan contains the measures to be taken to ensure that no unauthorised individual has unsupervised access to any explosive.</w:t>
                  </w:r>
                </w:p>
              </w:tc>
              <w:tc>
                <w:tcPr>
                  <w:tcW w:w="655" w:type="pct"/>
                </w:tcPr>
                <w:p w14:paraId="083FE603" w14:textId="77777777" w:rsidR="00EA26DF" w:rsidRPr="00565D8C" w:rsidRDefault="00EA26DF" w:rsidP="004C3351">
                  <w:pPr>
                    <w:pStyle w:val="Tablenormal0"/>
                  </w:pPr>
                </w:p>
              </w:tc>
              <w:tc>
                <w:tcPr>
                  <w:tcW w:w="2350" w:type="pct"/>
                </w:tcPr>
                <w:p w14:paraId="1667BD69" w14:textId="77777777" w:rsidR="00EA26DF" w:rsidRPr="00565D8C" w:rsidRDefault="00EA26DF" w:rsidP="004C3351">
                  <w:pPr>
                    <w:pStyle w:val="Tablenormal0"/>
                  </w:pPr>
                </w:p>
              </w:tc>
            </w:tr>
            <w:tr w:rsidR="00EA26DF" w:rsidRPr="00565D8C" w14:paraId="3591EC81" w14:textId="77777777" w:rsidTr="007F750A">
              <w:trPr>
                <w:trHeight w:val="488"/>
              </w:trPr>
              <w:tc>
                <w:tcPr>
                  <w:tcW w:w="1312" w:type="dxa"/>
                </w:tcPr>
                <w:p w14:paraId="5F342ED1" w14:textId="77777777" w:rsidR="00634133" w:rsidRDefault="0016238F">
                  <w:pPr>
                    <w:pStyle w:val="Tablenormal0"/>
                    <w:rPr>
                      <w:color w:val="000080"/>
                    </w:rPr>
                  </w:pPr>
                  <w:r>
                    <w:rPr>
                      <w:color w:val="000080"/>
                    </w:rPr>
                    <w:t>2.7</w:t>
                  </w:r>
                </w:p>
              </w:tc>
              <w:tc>
                <w:tcPr>
                  <w:tcW w:w="4453" w:type="dxa"/>
                </w:tcPr>
                <w:p w14:paraId="6FF5025B" w14:textId="77777777" w:rsidR="00634133" w:rsidRDefault="0016238F">
                  <w:r>
                    <w:t>The Explosives Management Plan contains the measures to be taken to ensure a record is kept of the name and address of every individual who has supervised or unsupervised access to any explosive.</w:t>
                  </w:r>
                </w:p>
              </w:tc>
              <w:tc>
                <w:tcPr>
                  <w:tcW w:w="655" w:type="pct"/>
                </w:tcPr>
                <w:p w14:paraId="2568559F" w14:textId="77777777" w:rsidR="00EA26DF" w:rsidRPr="00565D8C" w:rsidRDefault="00EA26DF" w:rsidP="004C3351">
                  <w:pPr>
                    <w:pStyle w:val="Tablenormal0"/>
                  </w:pPr>
                </w:p>
              </w:tc>
              <w:tc>
                <w:tcPr>
                  <w:tcW w:w="2350" w:type="pct"/>
                </w:tcPr>
                <w:p w14:paraId="2EA97247" w14:textId="77777777" w:rsidR="00EA26DF" w:rsidRPr="00565D8C" w:rsidRDefault="00EA26DF" w:rsidP="004C3351">
                  <w:pPr>
                    <w:pStyle w:val="Tablenormal0"/>
                  </w:pPr>
                </w:p>
              </w:tc>
            </w:tr>
            <w:tr w:rsidR="00EA26DF" w:rsidRPr="00565D8C" w14:paraId="0F9D5AE7" w14:textId="77777777" w:rsidTr="007F750A">
              <w:trPr>
                <w:trHeight w:val="488"/>
              </w:trPr>
              <w:tc>
                <w:tcPr>
                  <w:tcW w:w="1312" w:type="dxa"/>
                </w:tcPr>
                <w:p w14:paraId="3A2ADB1E" w14:textId="77777777" w:rsidR="00634133" w:rsidRDefault="0016238F">
                  <w:pPr>
                    <w:pStyle w:val="Tablenormal0"/>
                    <w:rPr>
                      <w:color w:val="000080"/>
                    </w:rPr>
                  </w:pPr>
                  <w:r>
                    <w:rPr>
                      <w:color w:val="000080"/>
                    </w:rPr>
                    <w:t>2.8</w:t>
                  </w:r>
                </w:p>
              </w:tc>
              <w:tc>
                <w:tcPr>
                  <w:tcW w:w="4453" w:type="dxa"/>
                </w:tcPr>
                <w:p w14:paraId="1924E7F7" w14:textId="77777777" w:rsidR="00634133" w:rsidRDefault="0016238F">
                  <w:r>
                    <w:t>The Explosives Management Plan details security measures to be taken.</w:t>
                  </w:r>
                </w:p>
              </w:tc>
              <w:tc>
                <w:tcPr>
                  <w:tcW w:w="655" w:type="pct"/>
                </w:tcPr>
                <w:p w14:paraId="37E3AEF2" w14:textId="77777777" w:rsidR="00EA26DF" w:rsidRPr="00565D8C" w:rsidRDefault="00EA26DF" w:rsidP="004C3351">
                  <w:pPr>
                    <w:pStyle w:val="Tablenormal0"/>
                  </w:pPr>
                </w:p>
              </w:tc>
              <w:tc>
                <w:tcPr>
                  <w:tcW w:w="2350" w:type="pct"/>
                </w:tcPr>
                <w:p w14:paraId="34BB46F1" w14:textId="77777777" w:rsidR="00EA26DF" w:rsidRPr="00565D8C" w:rsidRDefault="00EA26DF" w:rsidP="004C3351">
                  <w:pPr>
                    <w:pStyle w:val="Tablenormal0"/>
                  </w:pPr>
                </w:p>
              </w:tc>
            </w:tr>
            <w:tr w:rsidR="00EA26DF" w:rsidRPr="00565D8C" w14:paraId="1E93ABAF" w14:textId="77777777" w:rsidTr="007F750A">
              <w:trPr>
                <w:trHeight w:val="488"/>
              </w:trPr>
              <w:tc>
                <w:tcPr>
                  <w:tcW w:w="1312" w:type="dxa"/>
                </w:tcPr>
                <w:p w14:paraId="22B5111C" w14:textId="77777777" w:rsidR="00634133" w:rsidRDefault="0016238F">
                  <w:pPr>
                    <w:pStyle w:val="Tablenormal0"/>
                    <w:rPr>
                      <w:color w:val="000080"/>
                    </w:rPr>
                  </w:pPr>
                  <w:r>
                    <w:rPr>
                      <w:color w:val="000080"/>
                    </w:rPr>
                    <w:t>2.9</w:t>
                  </w:r>
                </w:p>
              </w:tc>
              <w:tc>
                <w:tcPr>
                  <w:tcW w:w="4453" w:type="dxa"/>
                </w:tcPr>
                <w:p w14:paraId="175E13B3" w14:textId="77777777" w:rsidR="00634133" w:rsidRDefault="0016238F">
                  <w:r>
                    <w:t>The Explosives Management Plan details how records will be kept of explosives received and despatched and reconciled.</w:t>
                  </w:r>
                </w:p>
              </w:tc>
              <w:tc>
                <w:tcPr>
                  <w:tcW w:w="655" w:type="pct"/>
                </w:tcPr>
                <w:p w14:paraId="0F267A2B" w14:textId="77777777" w:rsidR="00EA26DF" w:rsidRPr="00565D8C" w:rsidRDefault="00EA26DF" w:rsidP="004C3351">
                  <w:pPr>
                    <w:pStyle w:val="Tablenormal0"/>
                  </w:pPr>
                </w:p>
              </w:tc>
              <w:tc>
                <w:tcPr>
                  <w:tcW w:w="2350" w:type="pct"/>
                </w:tcPr>
                <w:p w14:paraId="522989AE" w14:textId="77777777" w:rsidR="00EA26DF" w:rsidRPr="00565D8C" w:rsidRDefault="00EA26DF" w:rsidP="004C3351">
                  <w:pPr>
                    <w:pStyle w:val="Tablenormal0"/>
                  </w:pPr>
                </w:p>
              </w:tc>
            </w:tr>
            <w:tr w:rsidR="00EA26DF" w:rsidRPr="00565D8C" w14:paraId="6ABB1FFD" w14:textId="77777777" w:rsidTr="007F750A">
              <w:trPr>
                <w:trHeight w:val="488"/>
              </w:trPr>
              <w:tc>
                <w:tcPr>
                  <w:tcW w:w="1312" w:type="dxa"/>
                </w:tcPr>
                <w:p w14:paraId="222E1964" w14:textId="77777777" w:rsidR="00634133" w:rsidRDefault="0016238F">
                  <w:pPr>
                    <w:pStyle w:val="Tablenormal0"/>
                    <w:rPr>
                      <w:color w:val="000080"/>
                    </w:rPr>
                  </w:pPr>
                  <w:r>
                    <w:rPr>
                      <w:color w:val="000080"/>
                    </w:rPr>
                    <w:t>2.10</w:t>
                  </w:r>
                </w:p>
              </w:tc>
              <w:tc>
                <w:tcPr>
                  <w:tcW w:w="4453" w:type="dxa"/>
                </w:tcPr>
                <w:p w14:paraId="5D90C95F" w14:textId="77777777" w:rsidR="00634133" w:rsidRDefault="0016238F">
                  <w:r>
                    <w:t>The Explosives Management Plan details how records will be kept of authorised persons.</w:t>
                  </w:r>
                </w:p>
              </w:tc>
              <w:tc>
                <w:tcPr>
                  <w:tcW w:w="655" w:type="pct"/>
                </w:tcPr>
                <w:p w14:paraId="168A3C9F" w14:textId="77777777" w:rsidR="00EA26DF" w:rsidRPr="00565D8C" w:rsidRDefault="00EA26DF" w:rsidP="004C3351">
                  <w:pPr>
                    <w:pStyle w:val="Tablenormal0"/>
                  </w:pPr>
                </w:p>
              </w:tc>
              <w:tc>
                <w:tcPr>
                  <w:tcW w:w="2350" w:type="pct"/>
                </w:tcPr>
                <w:p w14:paraId="504463F2" w14:textId="77777777" w:rsidR="00EA26DF" w:rsidRPr="00565D8C" w:rsidRDefault="00EA26DF" w:rsidP="004C3351">
                  <w:pPr>
                    <w:pStyle w:val="Tablenormal0"/>
                  </w:pPr>
                </w:p>
              </w:tc>
            </w:tr>
            <w:tr w:rsidR="00EA26DF" w:rsidRPr="00565D8C" w14:paraId="17E51BA6" w14:textId="77777777" w:rsidTr="007F750A">
              <w:trPr>
                <w:trHeight w:val="488"/>
              </w:trPr>
              <w:tc>
                <w:tcPr>
                  <w:tcW w:w="1312" w:type="dxa"/>
                </w:tcPr>
                <w:p w14:paraId="27C72E63" w14:textId="77777777" w:rsidR="00634133" w:rsidRDefault="0016238F">
                  <w:pPr>
                    <w:pStyle w:val="Tablenormal0"/>
                    <w:rPr>
                      <w:color w:val="000080"/>
                    </w:rPr>
                  </w:pPr>
                  <w:r>
                    <w:rPr>
                      <w:color w:val="000080"/>
                    </w:rPr>
                    <w:t>2.11</w:t>
                  </w:r>
                </w:p>
              </w:tc>
              <w:tc>
                <w:tcPr>
                  <w:tcW w:w="4453" w:type="dxa"/>
                </w:tcPr>
                <w:p w14:paraId="1F4B6103" w14:textId="77777777" w:rsidR="00634133" w:rsidRDefault="0016238F">
                  <w:r>
                    <w:t xml:space="preserve">The Explosives Management Plan details the measures to ensure that explosives are only </w:t>
                  </w:r>
                  <w:r>
                    <w:lastRenderedPageBreak/>
                    <w:t>supplied to authorised persons.</w:t>
                  </w:r>
                </w:p>
              </w:tc>
              <w:tc>
                <w:tcPr>
                  <w:tcW w:w="655" w:type="pct"/>
                </w:tcPr>
                <w:p w14:paraId="29D569C9" w14:textId="77777777" w:rsidR="00EA26DF" w:rsidRPr="00565D8C" w:rsidRDefault="00EA26DF" w:rsidP="004C3351">
                  <w:pPr>
                    <w:pStyle w:val="Tablenormal0"/>
                  </w:pPr>
                </w:p>
              </w:tc>
              <w:tc>
                <w:tcPr>
                  <w:tcW w:w="2350" w:type="pct"/>
                </w:tcPr>
                <w:p w14:paraId="7B48189C" w14:textId="77777777" w:rsidR="00EA26DF" w:rsidRPr="00565D8C" w:rsidRDefault="00EA26DF" w:rsidP="004C3351">
                  <w:pPr>
                    <w:pStyle w:val="Tablenormal0"/>
                  </w:pPr>
                </w:p>
              </w:tc>
            </w:tr>
            <w:tr w:rsidR="00EA26DF" w:rsidRPr="00565D8C" w14:paraId="79C027EA" w14:textId="77777777" w:rsidTr="007F750A">
              <w:trPr>
                <w:trHeight w:val="488"/>
              </w:trPr>
              <w:tc>
                <w:tcPr>
                  <w:tcW w:w="1312" w:type="dxa"/>
                </w:tcPr>
                <w:p w14:paraId="4B627643" w14:textId="77777777" w:rsidR="00634133" w:rsidRDefault="0016238F">
                  <w:pPr>
                    <w:pStyle w:val="Tablenormal0"/>
                    <w:rPr>
                      <w:color w:val="000080"/>
                    </w:rPr>
                  </w:pPr>
                  <w:r>
                    <w:rPr>
                      <w:color w:val="000080"/>
                    </w:rPr>
                    <w:t>2.12</w:t>
                  </w:r>
                </w:p>
              </w:tc>
              <w:tc>
                <w:tcPr>
                  <w:tcW w:w="4453" w:type="dxa"/>
                </w:tcPr>
                <w:p w14:paraId="1B5FC2B5" w14:textId="77777777" w:rsidR="00634133" w:rsidRDefault="0016238F">
                  <w:r>
                    <w:t>The Explosives Management Plan has measures to ensure that records are kept of the details of any person to whom explosives at the site are supplied to and the details of the explosives supplied.</w:t>
                  </w:r>
                </w:p>
              </w:tc>
              <w:tc>
                <w:tcPr>
                  <w:tcW w:w="655" w:type="pct"/>
                </w:tcPr>
                <w:p w14:paraId="43BD4F7A" w14:textId="77777777" w:rsidR="00EA26DF" w:rsidRPr="00565D8C" w:rsidRDefault="00EA26DF" w:rsidP="004C3351">
                  <w:pPr>
                    <w:pStyle w:val="Tablenormal0"/>
                  </w:pPr>
                </w:p>
              </w:tc>
              <w:tc>
                <w:tcPr>
                  <w:tcW w:w="2350" w:type="pct"/>
                </w:tcPr>
                <w:p w14:paraId="509EDE3A" w14:textId="77777777" w:rsidR="00EA26DF" w:rsidRPr="00565D8C" w:rsidRDefault="00EA26DF" w:rsidP="004C3351">
                  <w:pPr>
                    <w:pStyle w:val="Tablenormal0"/>
                  </w:pPr>
                </w:p>
              </w:tc>
            </w:tr>
            <w:tr w:rsidR="00EA26DF" w:rsidRPr="00565D8C" w14:paraId="363B9C58" w14:textId="77777777" w:rsidTr="007F750A">
              <w:trPr>
                <w:trHeight w:val="488"/>
              </w:trPr>
              <w:tc>
                <w:tcPr>
                  <w:tcW w:w="1312" w:type="dxa"/>
                </w:tcPr>
                <w:p w14:paraId="5BC83BD6" w14:textId="77777777" w:rsidR="00634133" w:rsidRDefault="0016238F">
                  <w:pPr>
                    <w:pStyle w:val="Tablenormal0"/>
                    <w:rPr>
                      <w:color w:val="000080"/>
                    </w:rPr>
                  </w:pPr>
                  <w:r>
                    <w:rPr>
                      <w:color w:val="000080"/>
                    </w:rPr>
                    <w:t>2.13</w:t>
                  </w:r>
                </w:p>
              </w:tc>
              <w:tc>
                <w:tcPr>
                  <w:tcW w:w="4453" w:type="dxa"/>
                </w:tcPr>
                <w:p w14:paraId="2BAC5616" w14:textId="77777777" w:rsidR="00634133" w:rsidRDefault="0016238F">
                  <w:r>
                    <w:t>There are systems in place to ensure any unlawful entry or attempted unlawful entry to the site, any theft or attempted theft or unexplained loss of any explosive is investigated and reported to the Chief Officer.</w:t>
                  </w:r>
                </w:p>
              </w:tc>
              <w:tc>
                <w:tcPr>
                  <w:tcW w:w="655" w:type="pct"/>
                </w:tcPr>
                <w:p w14:paraId="0D6F5F90" w14:textId="77777777" w:rsidR="00EA26DF" w:rsidRPr="00565D8C" w:rsidRDefault="00EA26DF" w:rsidP="004C3351">
                  <w:pPr>
                    <w:pStyle w:val="Tablenormal0"/>
                  </w:pPr>
                </w:p>
              </w:tc>
              <w:tc>
                <w:tcPr>
                  <w:tcW w:w="2350" w:type="pct"/>
                </w:tcPr>
                <w:p w14:paraId="04B1DB6D" w14:textId="77777777" w:rsidR="00EA26DF" w:rsidRPr="00565D8C" w:rsidRDefault="00EA26DF" w:rsidP="004C3351">
                  <w:pPr>
                    <w:pStyle w:val="Tablenormal0"/>
                  </w:pPr>
                </w:p>
              </w:tc>
            </w:tr>
            <w:tr w:rsidR="00EA26DF" w:rsidRPr="00565D8C" w14:paraId="24E49843" w14:textId="77777777" w:rsidTr="007F750A">
              <w:trPr>
                <w:trHeight w:val="488"/>
              </w:trPr>
              <w:tc>
                <w:tcPr>
                  <w:tcW w:w="1312" w:type="dxa"/>
                </w:tcPr>
                <w:p w14:paraId="27E9BB34" w14:textId="77777777" w:rsidR="00634133" w:rsidRDefault="0016238F">
                  <w:pPr>
                    <w:pStyle w:val="Tablenormal0"/>
                    <w:rPr>
                      <w:color w:val="000080"/>
                    </w:rPr>
                  </w:pPr>
                  <w:r>
                    <w:rPr>
                      <w:color w:val="000080"/>
                    </w:rPr>
                    <w:t>2.14</w:t>
                  </w:r>
                </w:p>
              </w:tc>
              <w:tc>
                <w:tcPr>
                  <w:tcW w:w="4453" w:type="dxa"/>
                </w:tcPr>
                <w:p w14:paraId="4CBF8E8F" w14:textId="77777777" w:rsidR="00634133" w:rsidRDefault="0016238F">
                  <w:r>
                    <w:t>The Explosives Management Plan contains the measures to be taken to ensure that structures and things used to keep explosives secure are inspected and regularly maintained.</w:t>
                  </w:r>
                </w:p>
              </w:tc>
              <w:tc>
                <w:tcPr>
                  <w:tcW w:w="655" w:type="pct"/>
                </w:tcPr>
                <w:p w14:paraId="6BCCE787" w14:textId="77777777" w:rsidR="00EA26DF" w:rsidRPr="00565D8C" w:rsidRDefault="00EA26DF" w:rsidP="004C3351">
                  <w:pPr>
                    <w:pStyle w:val="Tablenormal0"/>
                  </w:pPr>
                </w:p>
              </w:tc>
              <w:tc>
                <w:tcPr>
                  <w:tcW w:w="2350" w:type="pct"/>
                </w:tcPr>
                <w:p w14:paraId="2EDB0F3E" w14:textId="77777777" w:rsidR="00EA26DF" w:rsidRPr="00565D8C" w:rsidRDefault="00EA26DF" w:rsidP="004C3351">
                  <w:pPr>
                    <w:pStyle w:val="Tablenormal0"/>
                  </w:pPr>
                </w:p>
              </w:tc>
            </w:tr>
            <w:tr w:rsidR="00EA26DF" w:rsidRPr="00565D8C" w14:paraId="356ECEBE" w14:textId="77777777" w:rsidTr="007F750A">
              <w:trPr>
                <w:trHeight w:val="488"/>
              </w:trPr>
              <w:tc>
                <w:tcPr>
                  <w:tcW w:w="1312" w:type="dxa"/>
                </w:tcPr>
                <w:p w14:paraId="70B21AE7" w14:textId="77777777" w:rsidR="00634133" w:rsidRDefault="0016238F">
                  <w:pPr>
                    <w:pStyle w:val="Tablenormal0"/>
                    <w:rPr>
                      <w:color w:val="000080"/>
                    </w:rPr>
                  </w:pPr>
                  <w:r>
                    <w:rPr>
                      <w:color w:val="000080"/>
                    </w:rPr>
                    <w:t>2.15</w:t>
                  </w:r>
                </w:p>
              </w:tc>
              <w:tc>
                <w:tcPr>
                  <w:tcW w:w="4453" w:type="dxa"/>
                </w:tcPr>
                <w:p w14:paraId="7BBF0494" w14:textId="77777777" w:rsidR="00634133" w:rsidRDefault="0016238F">
                  <w:r>
                    <w:t>The Explosives Management Plan contains the measures to be taken to deal with any dangerous goods incident involving explosives that might occur.</w:t>
                  </w:r>
                </w:p>
              </w:tc>
              <w:tc>
                <w:tcPr>
                  <w:tcW w:w="655" w:type="pct"/>
                </w:tcPr>
                <w:p w14:paraId="6A1F9AEC" w14:textId="77777777" w:rsidR="00EA26DF" w:rsidRPr="00565D8C" w:rsidRDefault="00EA26DF" w:rsidP="004C3351">
                  <w:pPr>
                    <w:pStyle w:val="Tablenormal0"/>
                  </w:pPr>
                </w:p>
              </w:tc>
              <w:tc>
                <w:tcPr>
                  <w:tcW w:w="2350" w:type="pct"/>
                </w:tcPr>
                <w:p w14:paraId="598744FF" w14:textId="77777777" w:rsidR="00EA26DF" w:rsidRPr="00565D8C" w:rsidRDefault="00EA26DF" w:rsidP="004C3351">
                  <w:pPr>
                    <w:pStyle w:val="Tablenormal0"/>
                  </w:pPr>
                </w:p>
              </w:tc>
            </w:tr>
            <w:tr w:rsidR="00EA26DF" w:rsidRPr="00565D8C" w14:paraId="4D6413EA" w14:textId="77777777" w:rsidTr="007F750A">
              <w:trPr>
                <w:trHeight w:val="488"/>
              </w:trPr>
              <w:tc>
                <w:tcPr>
                  <w:tcW w:w="1312" w:type="dxa"/>
                </w:tcPr>
                <w:p w14:paraId="76FE1C45" w14:textId="77777777" w:rsidR="00634133" w:rsidRDefault="0016238F">
                  <w:pPr>
                    <w:pStyle w:val="Tablenormal0"/>
                    <w:rPr>
                      <w:color w:val="000080"/>
                    </w:rPr>
                  </w:pPr>
                  <w:r>
                    <w:rPr>
                      <w:color w:val="000080"/>
                    </w:rPr>
                    <w:t>2.16</w:t>
                  </w:r>
                </w:p>
              </w:tc>
              <w:tc>
                <w:tcPr>
                  <w:tcW w:w="4453" w:type="dxa"/>
                </w:tcPr>
                <w:p w14:paraId="0D8F8DB0" w14:textId="77777777" w:rsidR="00634133" w:rsidRDefault="0016238F">
                  <w:r>
                    <w:t>The Explosives Management Plan contains the measures to be taken to ensure that personnel are trained in the requirements of the plan.</w:t>
                  </w:r>
                </w:p>
              </w:tc>
              <w:tc>
                <w:tcPr>
                  <w:tcW w:w="655" w:type="pct"/>
                </w:tcPr>
                <w:p w14:paraId="573B4DE9" w14:textId="77777777" w:rsidR="00EA26DF" w:rsidRPr="00565D8C" w:rsidRDefault="00EA26DF" w:rsidP="004C3351">
                  <w:pPr>
                    <w:pStyle w:val="Tablenormal0"/>
                  </w:pPr>
                </w:p>
              </w:tc>
              <w:tc>
                <w:tcPr>
                  <w:tcW w:w="2350" w:type="pct"/>
                </w:tcPr>
                <w:p w14:paraId="1928CD99" w14:textId="77777777" w:rsidR="00EA26DF" w:rsidRPr="00565D8C" w:rsidRDefault="00EA26DF" w:rsidP="004C3351">
                  <w:pPr>
                    <w:pStyle w:val="Tablenormal0"/>
                  </w:pPr>
                </w:p>
              </w:tc>
            </w:tr>
            <w:tr w:rsidR="00EA26DF" w:rsidRPr="00565D8C" w14:paraId="5A9BAA90" w14:textId="77777777" w:rsidTr="007F750A">
              <w:trPr>
                <w:trHeight w:val="488"/>
              </w:trPr>
              <w:tc>
                <w:tcPr>
                  <w:tcW w:w="1312" w:type="dxa"/>
                </w:tcPr>
                <w:p w14:paraId="135CCDBB" w14:textId="77777777" w:rsidR="00634133" w:rsidRDefault="0016238F">
                  <w:pPr>
                    <w:pStyle w:val="Tablenormal0"/>
                    <w:rPr>
                      <w:color w:val="000080"/>
                    </w:rPr>
                  </w:pPr>
                  <w:r>
                    <w:rPr>
                      <w:color w:val="000080"/>
                    </w:rPr>
                    <w:t>2.17</w:t>
                  </w:r>
                </w:p>
              </w:tc>
              <w:tc>
                <w:tcPr>
                  <w:tcW w:w="4453" w:type="dxa"/>
                </w:tcPr>
                <w:p w14:paraId="6A4D2A9D" w14:textId="77777777" w:rsidR="00634133" w:rsidRDefault="0016238F">
                  <w:r>
                    <w:t>The Explosives Management Plan contains the measures to be taken to ensure compliance with the plan.</w:t>
                  </w:r>
                </w:p>
              </w:tc>
              <w:tc>
                <w:tcPr>
                  <w:tcW w:w="655" w:type="pct"/>
                </w:tcPr>
                <w:p w14:paraId="2D68C545" w14:textId="77777777" w:rsidR="00EA26DF" w:rsidRPr="00565D8C" w:rsidRDefault="00EA26DF" w:rsidP="004C3351">
                  <w:pPr>
                    <w:pStyle w:val="Tablenormal0"/>
                  </w:pPr>
                </w:p>
              </w:tc>
              <w:tc>
                <w:tcPr>
                  <w:tcW w:w="2350" w:type="pct"/>
                </w:tcPr>
                <w:p w14:paraId="2764A1B0" w14:textId="77777777" w:rsidR="00EA26DF" w:rsidRPr="00565D8C" w:rsidRDefault="00EA26DF" w:rsidP="004C3351">
                  <w:pPr>
                    <w:pStyle w:val="Tablenormal0"/>
                  </w:pPr>
                </w:p>
              </w:tc>
            </w:tr>
          </w:tbl>
          <w:p w14:paraId="20EB370C" w14:textId="77777777" w:rsidR="00634133" w:rsidRDefault="00634133"/>
        </w:tc>
      </w:tr>
      <w:tr w:rsidR="00EA26DF" w:rsidRPr="00565D8C" w14:paraId="42E6955B" w14:textId="77777777" w:rsidTr="005A5422">
        <w:trPr>
          <w:trHeight w:val="387"/>
        </w:trPr>
        <w:tc>
          <w:tcPr>
            <w:tcW w:w="5000" w:type="pct"/>
            <w:shd w:val="clear" w:color="auto" w:fill="auto"/>
          </w:tcPr>
          <w:p w14:paraId="22713470" w14:textId="77777777" w:rsidR="0096683C" w:rsidRDefault="0096683C" w:rsidP="00FA6D72"/>
          <w:p w14:paraId="6BF57717" w14:textId="77777777" w:rsidR="00EA26DF" w:rsidRPr="005A754B" w:rsidRDefault="00B32775" w:rsidP="004C3351">
            <w:pPr>
              <w:pStyle w:val="Heading1"/>
            </w:pPr>
            <w:r>
              <w:t>3</w:t>
            </w:r>
            <w:r w:rsidR="00EA26DF">
              <w:tab/>
            </w:r>
            <w:r>
              <w:t>Training</w:t>
            </w:r>
          </w:p>
        </w:tc>
      </w:tr>
      <w:tr w:rsidR="00EA26DF" w:rsidRPr="00565D8C" w14:paraId="585ECDC2" w14:textId="77777777" w:rsidTr="005A5422">
        <w:trPr>
          <w:trHeight w:val="586"/>
        </w:trPr>
        <w:tc>
          <w:tcPr>
            <w:tcW w:w="5000" w:type="pct"/>
            <w:shd w:val="clear" w:color="auto" w:fill="auto"/>
          </w:tcPr>
          <w:p w14:paraId="22FCA265"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757AB951" w14:textId="77777777" w:rsidTr="007F750A">
              <w:trPr>
                <w:trHeight w:val="322"/>
              </w:trPr>
              <w:tc>
                <w:tcPr>
                  <w:tcW w:w="454" w:type="pct"/>
                  <w:shd w:val="clear" w:color="auto" w:fill="F2F2F2" w:themeFill="background1" w:themeFillShade="F2"/>
                </w:tcPr>
                <w:p w14:paraId="50EECA77"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73DA25E6"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12ECCD43"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218B3B9D" w14:textId="77777777" w:rsidR="00EA26DF" w:rsidRPr="00565D8C" w:rsidRDefault="00EA26DF" w:rsidP="004C3351">
                  <w:pPr>
                    <w:pStyle w:val="Tablenormal0"/>
                    <w:rPr>
                      <w:b/>
                      <w:color w:val="000080"/>
                    </w:rPr>
                  </w:pPr>
                  <w:r w:rsidRPr="00565D8C">
                    <w:rPr>
                      <w:b/>
                      <w:color w:val="000080"/>
                    </w:rPr>
                    <w:t>Comments</w:t>
                  </w:r>
                </w:p>
              </w:tc>
            </w:tr>
            <w:tr w:rsidR="00EA26DF" w:rsidRPr="00565D8C" w14:paraId="602DBBF2" w14:textId="77777777" w:rsidTr="007F750A">
              <w:trPr>
                <w:trHeight w:val="488"/>
              </w:trPr>
              <w:tc>
                <w:tcPr>
                  <w:tcW w:w="1312" w:type="dxa"/>
                </w:tcPr>
                <w:p w14:paraId="00245CFA" w14:textId="77777777" w:rsidR="00634133" w:rsidRDefault="0016238F">
                  <w:pPr>
                    <w:pStyle w:val="Tablenormal0"/>
                    <w:rPr>
                      <w:color w:val="000080"/>
                    </w:rPr>
                  </w:pPr>
                  <w:r>
                    <w:rPr>
                      <w:color w:val="000080"/>
                    </w:rPr>
                    <w:t>3.1</w:t>
                  </w:r>
                </w:p>
              </w:tc>
              <w:tc>
                <w:tcPr>
                  <w:tcW w:w="4453" w:type="dxa"/>
                </w:tcPr>
                <w:p w14:paraId="0E0FA2BD" w14:textId="77777777" w:rsidR="00634133" w:rsidRDefault="0016238F">
                  <w:r>
                    <w:t>The licence holder keeps a training matrix or equivalent.</w:t>
                  </w:r>
                </w:p>
              </w:tc>
              <w:tc>
                <w:tcPr>
                  <w:tcW w:w="655" w:type="pct"/>
                </w:tcPr>
                <w:p w14:paraId="08E2DDD1" w14:textId="77777777" w:rsidR="00EA26DF" w:rsidRPr="00565D8C" w:rsidRDefault="00EA26DF" w:rsidP="004C3351">
                  <w:pPr>
                    <w:pStyle w:val="Tablenormal0"/>
                  </w:pPr>
                </w:p>
              </w:tc>
              <w:tc>
                <w:tcPr>
                  <w:tcW w:w="2350" w:type="pct"/>
                </w:tcPr>
                <w:p w14:paraId="026462C4" w14:textId="77777777" w:rsidR="00EA26DF" w:rsidRPr="00565D8C" w:rsidRDefault="00EA26DF" w:rsidP="004C3351">
                  <w:pPr>
                    <w:pStyle w:val="Tablenormal0"/>
                  </w:pPr>
                </w:p>
              </w:tc>
            </w:tr>
            <w:tr w:rsidR="00EA26DF" w:rsidRPr="00565D8C" w14:paraId="73739C93" w14:textId="77777777" w:rsidTr="007F750A">
              <w:trPr>
                <w:trHeight w:val="488"/>
              </w:trPr>
              <w:tc>
                <w:tcPr>
                  <w:tcW w:w="1312" w:type="dxa"/>
                </w:tcPr>
                <w:p w14:paraId="55900E89" w14:textId="77777777" w:rsidR="00634133" w:rsidRDefault="0016238F">
                  <w:pPr>
                    <w:pStyle w:val="Tablenormal0"/>
                    <w:rPr>
                      <w:color w:val="000080"/>
                    </w:rPr>
                  </w:pPr>
                  <w:r>
                    <w:rPr>
                      <w:color w:val="000080"/>
                    </w:rPr>
                    <w:t>3.2</w:t>
                  </w:r>
                </w:p>
              </w:tc>
              <w:tc>
                <w:tcPr>
                  <w:tcW w:w="4453" w:type="dxa"/>
                </w:tcPr>
                <w:p w14:paraId="128A75BD" w14:textId="77777777" w:rsidR="00634133" w:rsidRDefault="0016238F">
                  <w:r>
                    <w:t xml:space="preserve">Training matrix (or equivalent) to include details </w:t>
                  </w:r>
                  <w:r>
                    <w:lastRenderedPageBreak/>
                    <w:t>of explosives management plan (EMP) training.</w:t>
                  </w:r>
                </w:p>
              </w:tc>
              <w:tc>
                <w:tcPr>
                  <w:tcW w:w="655" w:type="pct"/>
                </w:tcPr>
                <w:p w14:paraId="64D39093" w14:textId="77777777" w:rsidR="00EA26DF" w:rsidRPr="00565D8C" w:rsidRDefault="00EA26DF" w:rsidP="004C3351">
                  <w:pPr>
                    <w:pStyle w:val="Tablenormal0"/>
                  </w:pPr>
                </w:p>
              </w:tc>
              <w:tc>
                <w:tcPr>
                  <w:tcW w:w="2350" w:type="pct"/>
                </w:tcPr>
                <w:p w14:paraId="235E4B18" w14:textId="77777777" w:rsidR="00EA26DF" w:rsidRPr="00565D8C" w:rsidRDefault="00EA26DF" w:rsidP="004C3351">
                  <w:pPr>
                    <w:pStyle w:val="Tablenormal0"/>
                  </w:pPr>
                </w:p>
              </w:tc>
            </w:tr>
            <w:tr w:rsidR="00EA26DF" w:rsidRPr="00565D8C" w14:paraId="0ACDCD12" w14:textId="77777777" w:rsidTr="007F750A">
              <w:trPr>
                <w:trHeight w:val="488"/>
              </w:trPr>
              <w:tc>
                <w:tcPr>
                  <w:tcW w:w="1312" w:type="dxa"/>
                </w:tcPr>
                <w:p w14:paraId="354AB0D5" w14:textId="77777777" w:rsidR="00634133" w:rsidRDefault="0016238F">
                  <w:pPr>
                    <w:pStyle w:val="Tablenormal0"/>
                    <w:rPr>
                      <w:color w:val="000080"/>
                    </w:rPr>
                  </w:pPr>
                  <w:r>
                    <w:rPr>
                      <w:color w:val="000080"/>
                    </w:rPr>
                    <w:t>3.3</w:t>
                  </w:r>
                </w:p>
              </w:tc>
              <w:tc>
                <w:tcPr>
                  <w:tcW w:w="4453" w:type="dxa"/>
                </w:tcPr>
                <w:p w14:paraId="0D6EB7EB" w14:textId="77777777" w:rsidR="00634133" w:rsidRDefault="0016238F">
                  <w:r>
                    <w:t>Training matrix (or equivalent) to include details of emergency response training.</w:t>
                  </w:r>
                </w:p>
              </w:tc>
              <w:tc>
                <w:tcPr>
                  <w:tcW w:w="655" w:type="pct"/>
                </w:tcPr>
                <w:p w14:paraId="6B92725C" w14:textId="77777777" w:rsidR="00EA26DF" w:rsidRPr="00565D8C" w:rsidRDefault="00EA26DF" w:rsidP="004C3351">
                  <w:pPr>
                    <w:pStyle w:val="Tablenormal0"/>
                  </w:pPr>
                </w:p>
              </w:tc>
              <w:tc>
                <w:tcPr>
                  <w:tcW w:w="2350" w:type="pct"/>
                </w:tcPr>
                <w:p w14:paraId="6C3A11E7" w14:textId="77777777" w:rsidR="00EA26DF" w:rsidRPr="00565D8C" w:rsidRDefault="00EA26DF" w:rsidP="004C3351">
                  <w:pPr>
                    <w:pStyle w:val="Tablenormal0"/>
                  </w:pPr>
                </w:p>
              </w:tc>
            </w:tr>
            <w:tr w:rsidR="00EA26DF" w:rsidRPr="00565D8C" w14:paraId="4E2167CA" w14:textId="77777777" w:rsidTr="007F750A">
              <w:trPr>
                <w:trHeight w:val="488"/>
              </w:trPr>
              <w:tc>
                <w:tcPr>
                  <w:tcW w:w="1312" w:type="dxa"/>
                </w:tcPr>
                <w:p w14:paraId="1440F2A6" w14:textId="77777777" w:rsidR="00634133" w:rsidRDefault="0016238F">
                  <w:pPr>
                    <w:pStyle w:val="Tablenormal0"/>
                    <w:rPr>
                      <w:color w:val="000080"/>
                    </w:rPr>
                  </w:pPr>
                  <w:r>
                    <w:rPr>
                      <w:color w:val="000080"/>
                    </w:rPr>
                    <w:t>3.4</w:t>
                  </w:r>
                </w:p>
              </w:tc>
              <w:tc>
                <w:tcPr>
                  <w:tcW w:w="4453" w:type="dxa"/>
                </w:tcPr>
                <w:p w14:paraId="1AA98C3F" w14:textId="77777777" w:rsidR="00634133" w:rsidRDefault="0016238F">
                  <w:r>
                    <w:t>Mock emergency training exercises involving explosives are conducted on an annual basis.</w:t>
                  </w:r>
                </w:p>
              </w:tc>
              <w:tc>
                <w:tcPr>
                  <w:tcW w:w="655" w:type="pct"/>
                </w:tcPr>
                <w:p w14:paraId="7575FA5E" w14:textId="77777777" w:rsidR="00EA26DF" w:rsidRPr="00565D8C" w:rsidRDefault="00EA26DF" w:rsidP="004C3351">
                  <w:pPr>
                    <w:pStyle w:val="Tablenormal0"/>
                  </w:pPr>
                </w:p>
              </w:tc>
              <w:tc>
                <w:tcPr>
                  <w:tcW w:w="2350" w:type="pct"/>
                </w:tcPr>
                <w:p w14:paraId="4A12CBCE" w14:textId="77777777" w:rsidR="00EA26DF" w:rsidRPr="00565D8C" w:rsidRDefault="00EA26DF" w:rsidP="004C3351">
                  <w:pPr>
                    <w:pStyle w:val="Tablenormal0"/>
                  </w:pPr>
                </w:p>
              </w:tc>
            </w:tr>
            <w:tr w:rsidR="00EA26DF" w:rsidRPr="00565D8C" w14:paraId="0467CDE5" w14:textId="77777777" w:rsidTr="007F750A">
              <w:trPr>
                <w:trHeight w:val="488"/>
              </w:trPr>
              <w:tc>
                <w:tcPr>
                  <w:tcW w:w="1312" w:type="dxa"/>
                </w:tcPr>
                <w:p w14:paraId="729794EF" w14:textId="77777777" w:rsidR="00634133" w:rsidRDefault="0016238F">
                  <w:pPr>
                    <w:pStyle w:val="Tablenormal0"/>
                    <w:rPr>
                      <w:color w:val="000080"/>
                    </w:rPr>
                  </w:pPr>
                  <w:r>
                    <w:rPr>
                      <w:color w:val="000080"/>
                    </w:rPr>
                    <w:t>3.5</w:t>
                  </w:r>
                </w:p>
              </w:tc>
              <w:tc>
                <w:tcPr>
                  <w:tcW w:w="4453" w:type="dxa"/>
                </w:tcPr>
                <w:p w14:paraId="3C398BE3" w14:textId="77777777" w:rsidR="00634133" w:rsidRDefault="0016238F">
                  <w:r>
                    <w:t>Explosives awareness</w:t>
                  </w:r>
                </w:p>
              </w:tc>
              <w:tc>
                <w:tcPr>
                  <w:tcW w:w="655" w:type="pct"/>
                </w:tcPr>
                <w:p w14:paraId="06B84F12" w14:textId="77777777" w:rsidR="00EA26DF" w:rsidRPr="00565D8C" w:rsidRDefault="00EA26DF" w:rsidP="004C3351">
                  <w:pPr>
                    <w:pStyle w:val="Tablenormal0"/>
                  </w:pPr>
                </w:p>
              </w:tc>
              <w:tc>
                <w:tcPr>
                  <w:tcW w:w="2350" w:type="pct"/>
                </w:tcPr>
                <w:p w14:paraId="67BE2394" w14:textId="77777777" w:rsidR="00EA26DF" w:rsidRPr="00565D8C" w:rsidRDefault="00EA26DF" w:rsidP="004C3351">
                  <w:pPr>
                    <w:pStyle w:val="Tablenormal0"/>
                  </w:pPr>
                </w:p>
              </w:tc>
            </w:tr>
            <w:tr w:rsidR="00EA26DF" w:rsidRPr="00565D8C" w14:paraId="3B388F7D" w14:textId="77777777" w:rsidTr="007F750A">
              <w:trPr>
                <w:trHeight w:val="488"/>
              </w:trPr>
              <w:tc>
                <w:tcPr>
                  <w:tcW w:w="1312" w:type="dxa"/>
                </w:tcPr>
                <w:p w14:paraId="1D52779A" w14:textId="77777777" w:rsidR="00634133" w:rsidRDefault="0016238F">
                  <w:pPr>
                    <w:pStyle w:val="Tablenormal0"/>
                    <w:rPr>
                      <w:color w:val="000080"/>
                    </w:rPr>
                  </w:pPr>
                  <w:r>
                    <w:rPr>
                      <w:color w:val="000080"/>
                    </w:rPr>
                    <w:t>3.6</w:t>
                  </w:r>
                </w:p>
              </w:tc>
              <w:tc>
                <w:tcPr>
                  <w:tcW w:w="4453" w:type="dxa"/>
                </w:tcPr>
                <w:p w14:paraId="7FC30544" w14:textId="77777777" w:rsidR="00634133" w:rsidRDefault="0016238F">
                  <w:r>
                    <w:t>There is a training program for the roles of blast guard and blast controller.</w:t>
                  </w:r>
                </w:p>
              </w:tc>
              <w:tc>
                <w:tcPr>
                  <w:tcW w:w="655" w:type="pct"/>
                </w:tcPr>
                <w:p w14:paraId="77ADF5FD" w14:textId="77777777" w:rsidR="00EA26DF" w:rsidRPr="00565D8C" w:rsidRDefault="00EA26DF" w:rsidP="004C3351">
                  <w:pPr>
                    <w:pStyle w:val="Tablenormal0"/>
                  </w:pPr>
                </w:p>
              </w:tc>
              <w:tc>
                <w:tcPr>
                  <w:tcW w:w="2350" w:type="pct"/>
                </w:tcPr>
                <w:p w14:paraId="67C2E784" w14:textId="77777777" w:rsidR="00EA26DF" w:rsidRPr="00565D8C" w:rsidRDefault="00EA26DF" w:rsidP="004C3351">
                  <w:pPr>
                    <w:pStyle w:val="Tablenormal0"/>
                  </w:pPr>
                </w:p>
              </w:tc>
            </w:tr>
            <w:tr w:rsidR="00EA26DF" w:rsidRPr="00565D8C" w14:paraId="2376C992" w14:textId="77777777" w:rsidTr="007F750A">
              <w:trPr>
                <w:trHeight w:val="488"/>
              </w:trPr>
              <w:tc>
                <w:tcPr>
                  <w:tcW w:w="1312" w:type="dxa"/>
                </w:tcPr>
                <w:p w14:paraId="03E594C4" w14:textId="77777777" w:rsidR="00634133" w:rsidRDefault="0016238F">
                  <w:pPr>
                    <w:pStyle w:val="Tablenormal0"/>
                    <w:rPr>
                      <w:color w:val="000080"/>
                    </w:rPr>
                  </w:pPr>
                  <w:r>
                    <w:rPr>
                      <w:color w:val="000080"/>
                    </w:rPr>
                    <w:t>3.7</w:t>
                  </w:r>
                </w:p>
              </w:tc>
              <w:tc>
                <w:tcPr>
                  <w:tcW w:w="4453" w:type="dxa"/>
                </w:tcPr>
                <w:p w14:paraId="1988DB54" w14:textId="77777777" w:rsidR="00634133" w:rsidRDefault="0016238F">
                  <w:r>
                    <w:t>Blast guards and blast controllers are adequately trained and competent in their roles.</w:t>
                  </w:r>
                </w:p>
              </w:tc>
              <w:tc>
                <w:tcPr>
                  <w:tcW w:w="655" w:type="pct"/>
                </w:tcPr>
                <w:p w14:paraId="3252DADE" w14:textId="77777777" w:rsidR="00EA26DF" w:rsidRPr="00565D8C" w:rsidRDefault="00EA26DF" w:rsidP="004C3351">
                  <w:pPr>
                    <w:pStyle w:val="Tablenormal0"/>
                  </w:pPr>
                </w:p>
              </w:tc>
              <w:tc>
                <w:tcPr>
                  <w:tcW w:w="2350" w:type="pct"/>
                </w:tcPr>
                <w:p w14:paraId="2FA336B7" w14:textId="77777777" w:rsidR="00EA26DF" w:rsidRPr="00565D8C" w:rsidRDefault="00EA26DF" w:rsidP="004C3351">
                  <w:pPr>
                    <w:pStyle w:val="Tablenormal0"/>
                  </w:pPr>
                </w:p>
              </w:tc>
            </w:tr>
            <w:tr w:rsidR="00EA26DF" w:rsidRPr="00565D8C" w14:paraId="0D3A3F53" w14:textId="77777777" w:rsidTr="007F750A">
              <w:trPr>
                <w:trHeight w:val="488"/>
              </w:trPr>
              <w:tc>
                <w:tcPr>
                  <w:tcW w:w="1312" w:type="dxa"/>
                </w:tcPr>
                <w:p w14:paraId="1F1FBDA2" w14:textId="77777777" w:rsidR="00634133" w:rsidRDefault="0016238F">
                  <w:pPr>
                    <w:pStyle w:val="Tablenormal0"/>
                    <w:rPr>
                      <w:color w:val="000080"/>
                    </w:rPr>
                  </w:pPr>
                  <w:r>
                    <w:rPr>
                      <w:color w:val="000080"/>
                    </w:rPr>
                    <w:t>3.8</w:t>
                  </w:r>
                </w:p>
              </w:tc>
              <w:tc>
                <w:tcPr>
                  <w:tcW w:w="4453" w:type="dxa"/>
                </w:tcPr>
                <w:p w14:paraId="1FBAB04B" w14:textId="77777777" w:rsidR="00634133" w:rsidRDefault="0016238F">
                  <w:r>
                    <w:t>The shotfiring personnel have been trained and tested in writing for the initiation method used (e.g. signal tube firing, electric and/or electronic blasting).</w:t>
                  </w:r>
                </w:p>
              </w:tc>
              <w:tc>
                <w:tcPr>
                  <w:tcW w:w="655" w:type="pct"/>
                </w:tcPr>
                <w:p w14:paraId="5809E8D0" w14:textId="77777777" w:rsidR="00EA26DF" w:rsidRPr="00565D8C" w:rsidRDefault="00EA26DF" w:rsidP="004C3351">
                  <w:pPr>
                    <w:pStyle w:val="Tablenormal0"/>
                  </w:pPr>
                </w:p>
              </w:tc>
              <w:tc>
                <w:tcPr>
                  <w:tcW w:w="2350" w:type="pct"/>
                </w:tcPr>
                <w:p w14:paraId="0F355CEA" w14:textId="77777777" w:rsidR="00EA26DF" w:rsidRPr="00565D8C" w:rsidRDefault="00EA26DF" w:rsidP="004C3351">
                  <w:pPr>
                    <w:pStyle w:val="Tablenormal0"/>
                  </w:pPr>
                </w:p>
              </w:tc>
            </w:tr>
            <w:tr w:rsidR="00EA26DF" w:rsidRPr="00565D8C" w14:paraId="4735A747" w14:textId="77777777" w:rsidTr="007F750A">
              <w:trPr>
                <w:trHeight w:val="488"/>
              </w:trPr>
              <w:tc>
                <w:tcPr>
                  <w:tcW w:w="1312" w:type="dxa"/>
                </w:tcPr>
                <w:p w14:paraId="0E9BFD1E" w14:textId="77777777" w:rsidR="00634133" w:rsidRDefault="0016238F">
                  <w:pPr>
                    <w:pStyle w:val="Tablenormal0"/>
                    <w:rPr>
                      <w:color w:val="000080"/>
                    </w:rPr>
                  </w:pPr>
                  <w:r>
                    <w:rPr>
                      <w:color w:val="000080"/>
                    </w:rPr>
                    <w:t>3.9</w:t>
                  </w:r>
                </w:p>
              </w:tc>
              <w:tc>
                <w:tcPr>
                  <w:tcW w:w="4453" w:type="dxa"/>
                </w:tcPr>
                <w:p w14:paraId="114A1096" w14:textId="77777777" w:rsidR="00634133" w:rsidRDefault="0016238F">
                  <w:r>
                    <w:t>Those involved in disposing explosives are adequately trained.</w:t>
                  </w:r>
                </w:p>
              </w:tc>
              <w:tc>
                <w:tcPr>
                  <w:tcW w:w="655" w:type="pct"/>
                </w:tcPr>
                <w:p w14:paraId="616B162B" w14:textId="77777777" w:rsidR="00EA26DF" w:rsidRPr="00565D8C" w:rsidRDefault="00EA26DF" w:rsidP="004C3351">
                  <w:pPr>
                    <w:pStyle w:val="Tablenormal0"/>
                  </w:pPr>
                </w:p>
              </w:tc>
              <w:tc>
                <w:tcPr>
                  <w:tcW w:w="2350" w:type="pct"/>
                </w:tcPr>
                <w:p w14:paraId="643E5AFE" w14:textId="77777777" w:rsidR="00EA26DF" w:rsidRPr="00565D8C" w:rsidRDefault="00EA26DF" w:rsidP="004C3351">
                  <w:pPr>
                    <w:pStyle w:val="Tablenormal0"/>
                  </w:pPr>
                </w:p>
              </w:tc>
            </w:tr>
            <w:tr w:rsidR="00EA26DF" w:rsidRPr="00565D8C" w14:paraId="216A8CB2" w14:textId="77777777" w:rsidTr="007F750A">
              <w:trPr>
                <w:trHeight w:val="488"/>
              </w:trPr>
              <w:tc>
                <w:tcPr>
                  <w:tcW w:w="1312" w:type="dxa"/>
                </w:tcPr>
                <w:p w14:paraId="705F22EF" w14:textId="77777777" w:rsidR="00634133" w:rsidRDefault="0016238F">
                  <w:pPr>
                    <w:pStyle w:val="Tablenormal0"/>
                    <w:rPr>
                      <w:color w:val="000080"/>
                    </w:rPr>
                  </w:pPr>
                  <w:r>
                    <w:rPr>
                      <w:color w:val="000080"/>
                    </w:rPr>
                    <w:t>3.10</w:t>
                  </w:r>
                </w:p>
              </w:tc>
              <w:tc>
                <w:tcPr>
                  <w:tcW w:w="4453" w:type="dxa"/>
                </w:tcPr>
                <w:p w14:paraId="0CCC2A5B" w14:textId="77777777" w:rsidR="00634133" w:rsidRDefault="0016238F">
                  <w:r>
                    <w:t>Training matrix (or equivalent) to include training details for the various tasks involving explosives personnel may undertake.</w:t>
                  </w:r>
                </w:p>
              </w:tc>
              <w:tc>
                <w:tcPr>
                  <w:tcW w:w="655" w:type="pct"/>
                </w:tcPr>
                <w:p w14:paraId="0F819E88" w14:textId="77777777" w:rsidR="00EA26DF" w:rsidRPr="00565D8C" w:rsidRDefault="00EA26DF" w:rsidP="004C3351">
                  <w:pPr>
                    <w:pStyle w:val="Tablenormal0"/>
                  </w:pPr>
                </w:p>
              </w:tc>
              <w:tc>
                <w:tcPr>
                  <w:tcW w:w="2350" w:type="pct"/>
                </w:tcPr>
                <w:p w14:paraId="7AAB8718" w14:textId="77777777" w:rsidR="00EA26DF" w:rsidRPr="00565D8C" w:rsidRDefault="00EA26DF" w:rsidP="004C3351">
                  <w:pPr>
                    <w:pStyle w:val="Tablenormal0"/>
                  </w:pPr>
                </w:p>
              </w:tc>
            </w:tr>
            <w:tr w:rsidR="00EA26DF" w:rsidRPr="00565D8C" w14:paraId="4EAAD8DC" w14:textId="77777777" w:rsidTr="007F750A">
              <w:trPr>
                <w:trHeight w:val="488"/>
              </w:trPr>
              <w:tc>
                <w:tcPr>
                  <w:tcW w:w="1312" w:type="dxa"/>
                </w:tcPr>
                <w:p w14:paraId="0FA44E93" w14:textId="77777777" w:rsidR="00634133" w:rsidRDefault="0016238F">
                  <w:pPr>
                    <w:pStyle w:val="Tablenormal0"/>
                    <w:rPr>
                      <w:color w:val="000080"/>
                    </w:rPr>
                  </w:pPr>
                  <w:r>
                    <w:rPr>
                      <w:color w:val="000080"/>
                    </w:rPr>
                    <w:t>3.11</w:t>
                  </w:r>
                </w:p>
              </w:tc>
              <w:tc>
                <w:tcPr>
                  <w:tcW w:w="4453" w:type="dxa"/>
                </w:tcPr>
                <w:p w14:paraId="2D6722F0" w14:textId="77777777" w:rsidR="00634133" w:rsidRDefault="0016238F">
                  <w:r>
                    <w:t>The training matrix is current and complete.</w:t>
                  </w:r>
                </w:p>
              </w:tc>
              <w:tc>
                <w:tcPr>
                  <w:tcW w:w="655" w:type="pct"/>
                </w:tcPr>
                <w:p w14:paraId="68B41A3E" w14:textId="77777777" w:rsidR="00EA26DF" w:rsidRPr="00565D8C" w:rsidRDefault="00EA26DF" w:rsidP="004C3351">
                  <w:pPr>
                    <w:pStyle w:val="Tablenormal0"/>
                  </w:pPr>
                </w:p>
              </w:tc>
              <w:tc>
                <w:tcPr>
                  <w:tcW w:w="2350" w:type="pct"/>
                </w:tcPr>
                <w:p w14:paraId="605F9A2F" w14:textId="77777777" w:rsidR="00EA26DF" w:rsidRPr="00565D8C" w:rsidRDefault="00EA26DF" w:rsidP="004C3351">
                  <w:pPr>
                    <w:pStyle w:val="Tablenormal0"/>
                  </w:pPr>
                </w:p>
              </w:tc>
            </w:tr>
          </w:tbl>
          <w:p w14:paraId="0B4E5D52" w14:textId="77777777" w:rsidR="00634133" w:rsidRDefault="00634133"/>
        </w:tc>
      </w:tr>
      <w:tr w:rsidR="00EA26DF" w:rsidRPr="00565D8C" w14:paraId="7EC78F34" w14:textId="77777777" w:rsidTr="005A5422">
        <w:trPr>
          <w:trHeight w:val="387"/>
        </w:trPr>
        <w:tc>
          <w:tcPr>
            <w:tcW w:w="5000" w:type="pct"/>
            <w:shd w:val="clear" w:color="auto" w:fill="auto"/>
          </w:tcPr>
          <w:p w14:paraId="48086371" w14:textId="77777777" w:rsidR="0096683C" w:rsidRDefault="0096683C" w:rsidP="00FA6D72"/>
          <w:p w14:paraId="04DBC956" w14:textId="77777777" w:rsidR="00EA26DF" w:rsidRPr="005A754B" w:rsidRDefault="00B32775" w:rsidP="004C3351">
            <w:pPr>
              <w:pStyle w:val="Heading1"/>
            </w:pPr>
            <w:r>
              <w:t>4</w:t>
            </w:r>
            <w:r w:rsidR="00EA26DF">
              <w:tab/>
            </w:r>
            <w:r>
              <w:t>Magazine construction – surface magazines</w:t>
            </w:r>
          </w:p>
        </w:tc>
      </w:tr>
      <w:tr w:rsidR="00EA26DF" w:rsidRPr="00565D8C" w14:paraId="123C8872" w14:textId="77777777" w:rsidTr="005A5422">
        <w:trPr>
          <w:trHeight w:val="586"/>
        </w:trPr>
        <w:tc>
          <w:tcPr>
            <w:tcW w:w="5000" w:type="pct"/>
            <w:shd w:val="clear" w:color="auto" w:fill="auto"/>
          </w:tcPr>
          <w:p w14:paraId="48CDA91D"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7E863AC9" w14:textId="77777777" w:rsidTr="007F750A">
              <w:trPr>
                <w:trHeight w:val="322"/>
              </w:trPr>
              <w:tc>
                <w:tcPr>
                  <w:tcW w:w="454" w:type="pct"/>
                  <w:shd w:val="clear" w:color="auto" w:fill="F2F2F2" w:themeFill="background1" w:themeFillShade="F2"/>
                </w:tcPr>
                <w:p w14:paraId="14DD94AE"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139D9435"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1F4B6330"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2A28E92D" w14:textId="77777777" w:rsidR="00EA26DF" w:rsidRPr="00565D8C" w:rsidRDefault="00EA26DF" w:rsidP="004C3351">
                  <w:pPr>
                    <w:pStyle w:val="Tablenormal0"/>
                    <w:rPr>
                      <w:b/>
                      <w:color w:val="000080"/>
                    </w:rPr>
                  </w:pPr>
                  <w:r w:rsidRPr="00565D8C">
                    <w:rPr>
                      <w:b/>
                      <w:color w:val="000080"/>
                    </w:rPr>
                    <w:t>Comments</w:t>
                  </w:r>
                </w:p>
              </w:tc>
            </w:tr>
            <w:tr w:rsidR="00EA26DF" w:rsidRPr="00565D8C" w14:paraId="434887E2" w14:textId="77777777" w:rsidTr="007F750A">
              <w:trPr>
                <w:trHeight w:val="488"/>
              </w:trPr>
              <w:tc>
                <w:tcPr>
                  <w:tcW w:w="1312" w:type="dxa"/>
                </w:tcPr>
                <w:p w14:paraId="7E8A303F" w14:textId="77777777" w:rsidR="00634133" w:rsidRDefault="0016238F">
                  <w:pPr>
                    <w:pStyle w:val="Tablenormal0"/>
                    <w:rPr>
                      <w:color w:val="000080"/>
                    </w:rPr>
                  </w:pPr>
                  <w:r>
                    <w:rPr>
                      <w:color w:val="000080"/>
                    </w:rPr>
                    <w:t>4.1</w:t>
                  </w:r>
                </w:p>
              </w:tc>
              <w:tc>
                <w:tcPr>
                  <w:tcW w:w="4453" w:type="dxa"/>
                </w:tcPr>
                <w:p w14:paraId="1669CB36" w14:textId="77777777" w:rsidR="00634133" w:rsidRDefault="0016238F">
                  <w:r>
                    <w:t>Explosives magazine is of a suitable construction.</w:t>
                  </w:r>
                </w:p>
              </w:tc>
              <w:tc>
                <w:tcPr>
                  <w:tcW w:w="655" w:type="pct"/>
                </w:tcPr>
                <w:p w14:paraId="73A5A6DD" w14:textId="77777777" w:rsidR="00EA26DF" w:rsidRPr="00565D8C" w:rsidRDefault="00EA26DF" w:rsidP="004C3351">
                  <w:pPr>
                    <w:pStyle w:val="Tablenormal0"/>
                  </w:pPr>
                </w:p>
              </w:tc>
              <w:tc>
                <w:tcPr>
                  <w:tcW w:w="2350" w:type="pct"/>
                </w:tcPr>
                <w:p w14:paraId="34FF5ABB" w14:textId="77777777" w:rsidR="00EA26DF" w:rsidRPr="00565D8C" w:rsidRDefault="00EA26DF" w:rsidP="004C3351">
                  <w:pPr>
                    <w:pStyle w:val="Tablenormal0"/>
                  </w:pPr>
                </w:p>
              </w:tc>
            </w:tr>
            <w:tr w:rsidR="00EA26DF" w:rsidRPr="00565D8C" w14:paraId="7871E8A9" w14:textId="77777777" w:rsidTr="007F750A">
              <w:trPr>
                <w:trHeight w:val="488"/>
              </w:trPr>
              <w:tc>
                <w:tcPr>
                  <w:tcW w:w="1312" w:type="dxa"/>
                </w:tcPr>
                <w:p w14:paraId="5091BBAC" w14:textId="77777777" w:rsidR="00634133" w:rsidRDefault="0016238F">
                  <w:pPr>
                    <w:pStyle w:val="Tablenormal0"/>
                    <w:rPr>
                      <w:color w:val="000080"/>
                    </w:rPr>
                  </w:pPr>
                  <w:r>
                    <w:rPr>
                      <w:color w:val="000080"/>
                    </w:rPr>
                    <w:t>4.2</w:t>
                  </w:r>
                </w:p>
              </w:tc>
              <w:tc>
                <w:tcPr>
                  <w:tcW w:w="4453" w:type="dxa"/>
                </w:tcPr>
                <w:p w14:paraId="01D995C5" w14:textId="77777777" w:rsidR="00634133" w:rsidRDefault="0016238F">
                  <w:r>
                    <w:t>A shade roof is fitted to all portable and relocatable magazines.</w:t>
                  </w:r>
                </w:p>
              </w:tc>
              <w:tc>
                <w:tcPr>
                  <w:tcW w:w="655" w:type="pct"/>
                </w:tcPr>
                <w:p w14:paraId="135369B5" w14:textId="77777777" w:rsidR="00EA26DF" w:rsidRPr="00565D8C" w:rsidRDefault="00EA26DF" w:rsidP="004C3351">
                  <w:pPr>
                    <w:pStyle w:val="Tablenormal0"/>
                  </w:pPr>
                </w:p>
              </w:tc>
              <w:tc>
                <w:tcPr>
                  <w:tcW w:w="2350" w:type="pct"/>
                </w:tcPr>
                <w:p w14:paraId="020AEEA5" w14:textId="77777777" w:rsidR="00EA26DF" w:rsidRPr="00565D8C" w:rsidRDefault="00EA26DF" w:rsidP="004C3351">
                  <w:pPr>
                    <w:pStyle w:val="Tablenormal0"/>
                  </w:pPr>
                </w:p>
              </w:tc>
            </w:tr>
            <w:tr w:rsidR="00EA26DF" w:rsidRPr="00565D8C" w14:paraId="034EDCF8" w14:textId="77777777" w:rsidTr="007F750A">
              <w:trPr>
                <w:trHeight w:val="488"/>
              </w:trPr>
              <w:tc>
                <w:tcPr>
                  <w:tcW w:w="1312" w:type="dxa"/>
                </w:tcPr>
                <w:p w14:paraId="44F7887E" w14:textId="77777777" w:rsidR="00634133" w:rsidRDefault="0016238F">
                  <w:pPr>
                    <w:pStyle w:val="Tablenormal0"/>
                    <w:rPr>
                      <w:color w:val="000080"/>
                    </w:rPr>
                  </w:pPr>
                  <w:r>
                    <w:rPr>
                      <w:color w:val="000080"/>
                    </w:rPr>
                    <w:lastRenderedPageBreak/>
                    <w:t>4.3</w:t>
                  </w:r>
                </w:p>
              </w:tc>
              <w:tc>
                <w:tcPr>
                  <w:tcW w:w="4453" w:type="dxa"/>
                </w:tcPr>
                <w:p w14:paraId="673C264F" w14:textId="77777777" w:rsidR="00634133" w:rsidRDefault="0016238F">
                  <w:r>
                    <w:t>Earthing of less than 10 Ohm (at diagonal corners for relocatable magazines) checked and recorded by an electrician.</w:t>
                  </w:r>
                </w:p>
              </w:tc>
              <w:tc>
                <w:tcPr>
                  <w:tcW w:w="655" w:type="pct"/>
                </w:tcPr>
                <w:p w14:paraId="09968B0E" w14:textId="77777777" w:rsidR="00EA26DF" w:rsidRPr="00565D8C" w:rsidRDefault="00EA26DF" w:rsidP="004C3351">
                  <w:pPr>
                    <w:pStyle w:val="Tablenormal0"/>
                  </w:pPr>
                </w:p>
              </w:tc>
              <w:tc>
                <w:tcPr>
                  <w:tcW w:w="2350" w:type="pct"/>
                </w:tcPr>
                <w:p w14:paraId="6F615034" w14:textId="77777777" w:rsidR="00EA26DF" w:rsidRPr="00565D8C" w:rsidRDefault="00EA26DF" w:rsidP="004C3351">
                  <w:pPr>
                    <w:pStyle w:val="Tablenormal0"/>
                  </w:pPr>
                </w:p>
              </w:tc>
            </w:tr>
            <w:tr w:rsidR="00EA26DF" w:rsidRPr="00565D8C" w14:paraId="1B360E22" w14:textId="77777777" w:rsidTr="007F750A">
              <w:trPr>
                <w:trHeight w:val="488"/>
              </w:trPr>
              <w:tc>
                <w:tcPr>
                  <w:tcW w:w="1312" w:type="dxa"/>
                </w:tcPr>
                <w:p w14:paraId="037FD629" w14:textId="77777777" w:rsidR="00634133" w:rsidRDefault="0016238F">
                  <w:pPr>
                    <w:pStyle w:val="Tablenormal0"/>
                    <w:rPr>
                      <w:color w:val="000080"/>
                    </w:rPr>
                  </w:pPr>
                  <w:r>
                    <w:rPr>
                      <w:color w:val="000080"/>
                    </w:rPr>
                    <w:t>4.4</w:t>
                  </w:r>
                </w:p>
              </w:tc>
              <w:tc>
                <w:tcPr>
                  <w:tcW w:w="4453" w:type="dxa"/>
                </w:tcPr>
                <w:p w14:paraId="5A47A1FC" w14:textId="77777777" w:rsidR="00634133" w:rsidRDefault="0016238F">
                  <w:r>
                    <w:t>Where required (when magazine is located in a vulnerable or an area susceptible to lightning strikes) that it is fitted with lightning finials.</w:t>
                  </w:r>
                </w:p>
              </w:tc>
              <w:tc>
                <w:tcPr>
                  <w:tcW w:w="655" w:type="pct"/>
                </w:tcPr>
                <w:p w14:paraId="091E2F23" w14:textId="77777777" w:rsidR="00EA26DF" w:rsidRPr="00565D8C" w:rsidRDefault="00EA26DF" w:rsidP="004C3351">
                  <w:pPr>
                    <w:pStyle w:val="Tablenormal0"/>
                  </w:pPr>
                </w:p>
              </w:tc>
              <w:tc>
                <w:tcPr>
                  <w:tcW w:w="2350" w:type="pct"/>
                </w:tcPr>
                <w:p w14:paraId="6602F9CD" w14:textId="77777777" w:rsidR="00EA26DF" w:rsidRPr="00565D8C" w:rsidRDefault="00EA26DF" w:rsidP="004C3351">
                  <w:pPr>
                    <w:pStyle w:val="Tablenormal0"/>
                  </w:pPr>
                </w:p>
              </w:tc>
            </w:tr>
            <w:tr w:rsidR="00EA26DF" w:rsidRPr="00565D8C" w14:paraId="4079428E" w14:textId="77777777" w:rsidTr="007F750A">
              <w:trPr>
                <w:trHeight w:val="488"/>
              </w:trPr>
              <w:tc>
                <w:tcPr>
                  <w:tcW w:w="1312" w:type="dxa"/>
                </w:tcPr>
                <w:p w14:paraId="03C8EDF8" w14:textId="77777777" w:rsidR="00634133" w:rsidRDefault="0016238F">
                  <w:pPr>
                    <w:pStyle w:val="Tablenormal0"/>
                    <w:rPr>
                      <w:color w:val="000080"/>
                    </w:rPr>
                  </w:pPr>
                  <w:r>
                    <w:rPr>
                      <w:color w:val="000080"/>
                    </w:rPr>
                    <w:t>4.5</w:t>
                  </w:r>
                </w:p>
              </w:tc>
              <w:tc>
                <w:tcPr>
                  <w:tcW w:w="4453" w:type="dxa"/>
                </w:tcPr>
                <w:p w14:paraId="4E5DFEBC" w14:textId="77777777" w:rsidR="00634133" w:rsidRDefault="0016238F">
                  <w:r>
                    <w:t>Magazine keys can only be removed from the door when in the locked position.</w:t>
                  </w:r>
                </w:p>
              </w:tc>
              <w:tc>
                <w:tcPr>
                  <w:tcW w:w="655" w:type="pct"/>
                </w:tcPr>
                <w:p w14:paraId="0702629E" w14:textId="77777777" w:rsidR="00EA26DF" w:rsidRPr="00565D8C" w:rsidRDefault="00EA26DF" w:rsidP="004C3351">
                  <w:pPr>
                    <w:pStyle w:val="Tablenormal0"/>
                  </w:pPr>
                </w:p>
              </w:tc>
              <w:tc>
                <w:tcPr>
                  <w:tcW w:w="2350" w:type="pct"/>
                </w:tcPr>
                <w:p w14:paraId="018E0598" w14:textId="77777777" w:rsidR="00EA26DF" w:rsidRPr="00565D8C" w:rsidRDefault="00EA26DF" w:rsidP="004C3351">
                  <w:pPr>
                    <w:pStyle w:val="Tablenormal0"/>
                  </w:pPr>
                </w:p>
              </w:tc>
            </w:tr>
            <w:tr w:rsidR="00EA26DF" w:rsidRPr="00565D8C" w14:paraId="3E19CD3B" w14:textId="77777777" w:rsidTr="007F750A">
              <w:trPr>
                <w:trHeight w:val="488"/>
              </w:trPr>
              <w:tc>
                <w:tcPr>
                  <w:tcW w:w="1312" w:type="dxa"/>
                </w:tcPr>
                <w:p w14:paraId="06FB0D1E" w14:textId="77777777" w:rsidR="00634133" w:rsidRDefault="0016238F">
                  <w:pPr>
                    <w:pStyle w:val="Tablenormal0"/>
                    <w:rPr>
                      <w:color w:val="000080"/>
                    </w:rPr>
                  </w:pPr>
                  <w:r>
                    <w:rPr>
                      <w:color w:val="000080"/>
                    </w:rPr>
                    <w:t>4.6</w:t>
                  </w:r>
                </w:p>
              </w:tc>
              <w:tc>
                <w:tcPr>
                  <w:tcW w:w="4453" w:type="dxa"/>
                </w:tcPr>
                <w:p w14:paraId="6832FA6F" w14:textId="77777777" w:rsidR="00634133" w:rsidRDefault="0016238F">
                  <w:r>
                    <w:t>Door restraint is provided.</w:t>
                  </w:r>
                </w:p>
              </w:tc>
              <w:tc>
                <w:tcPr>
                  <w:tcW w:w="655" w:type="pct"/>
                </w:tcPr>
                <w:p w14:paraId="06BE598E" w14:textId="77777777" w:rsidR="00EA26DF" w:rsidRPr="00565D8C" w:rsidRDefault="00EA26DF" w:rsidP="004C3351">
                  <w:pPr>
                    <w:pStyle w:val="Tablenormal0"/>
                  </w:pPr>
                </w:p>
              </w:tc>
              <w:tc>
                <w:tcPr>
                  <w:tcW w:w="2350" w:type="pct"/>
                </w:tcPr>
                <w:p w14:paraId="4F7E5F46" w14:textId="77777777" w:rsidR="00EA26DF" w:rsidRPr="00565D8C" w:rsidRDefault="00EA26DF" w:rsidP="004C3351">
                  <w:pPr>
                    <w:pStyle w:val="Tablenormal0"/>
                  </w:pPr>
                </w:p>
              </w:tc>
            </w:tr>
            <w:tr w:rsidR="00EA26DF" w:rsidRPr="00565D8C" w14:paraId="704382EC" w14:textId="77777777" w:rsidTr="007F750A">
              <w:trPr>
                <w:trHeight w:val="488"/>
              </w:trPr>
              <w:tc>
                <w:tcPr>
                  <w:tcW w:w="1312" w:type="dxa"/>
                </w:tcPr>
                <w:p w14:paraId="7EE3313D" w14:textId="77777777" w:rsidR="00634133" w:rsidRDefault="0016238F">
                  <w:pPr>
                    <w:pStyle w:val="Tablenormal0"/>
                    <w:rPr>
                      <w:color w:val="000080"/>
                    </w:rPr>
                  </w:pPr>
                  <w:r>
                    <w:rPr>
                      <w:color w:val="000080"/>
                    </w:rPr>
                    <w:t>4.7</w:t>
                  </w:r>
                </w:p>
              </w:tc>
              <w:tc>
                <w:tcPr>
                  <w:tcW w:w="4453" w:type="dxa"/>
                </w:tcPr>
                <w:p w14:paraId="6CE4E512" w14:textId="77777777" w:rsidR="00634133" w:rsidRDefault="0016238F">
                  <w:r>
                    <w:t>Air vents in place with weather protection and suitable gauze covering the openings.</w:t>
                  </w:r>
                </w:p>
              </w:tc>
              <w:tc>
                <w:tcPr>
                  <w:tcW w:w="655" w:type="pct"/>
                </w:tcPr>
                <w:p w14:paraId="2434E3BE" w14:textId="77777777" w:rsidR="00EA26DF" w:rsidRPr="00565D8C" w:rsidRDefault="00EA26DF" w:rsidP="004C3351">
                  <w:pPr>
                    <w:pStyle w:val="Tablenormal0"/>
                  </w:pPr>
                </w:p>
              </w:tc>
              <w:tc>
                <w:tcPr>
                  <w:tcW w:w="2350" w:type="pct"/>
                </w:tcPr>
                <w:p w14:paraId="1C11C1C6" w14:textId="77777777" w:rsidR="00EA26DF" w:rsidRPr="00565D8C" w:rsidRDefault="00EA26DF" w:rsidP="004C3351">
                  <w:pPr>
                    <w:pStyle w:val="Tablenormal0"/>
                  </w:pPr>
                </w:p>
              </w:tc>
            </w:tr>
            <w:tr w:rsidR="00EA26DF" w:rsidRPr="00565D8C" w14:paraId="6FEF8E59" w14:textId="77777777" w:rsidTr="007F750A">
              <w:trPr>
                <w:trHeight w:val="488"/>
              </w:trPr>
              <w:tc>
                <w:tcPr>
                  <w:tcW w:w="1312" w:type="dxa"/>
                </w:tcPr>
                <w:p w14:paraId="69028833" w14:textId="77777777" w:rsidR="00634133" w:rsidRDefault="0016238F">
                  <w:pPr>
                    <w:pStyle w:val="Tablenormal0"/>
                    <w:rPr>
                      <w:color w:val="000080"/>
                    </w:rPr>
                  </w:pPr>
                  <w:r>
                    <w:rPr>
                      <w:color w:val="000080"/>
                    </w:rPr>
                    <w:t>4.8</w:t>
                  </w:r>
                </w:p>
              </w:tc>
              <w:tc>
                <w:tcPr>
                  <w:tcW w:w="4453" w:type="dxa"/>
                </w:tcPr>
                <w:p w14:paraId="212FFF18" w14:textId="77777777" w:rsidR="00634133" w:rsidRDefault="0016238F">
                  <w:r>
                    <w:t>Exterior surface of magazine is in a sound condition.</w:t>
                  </w:r>
                </w:p>
              </w:tc>
              <w:tc>
                <w:tcPr>
                  <w:tcW w:w="655" w:type="pct"/>
                </w:tcPr>
                <w:p w14:paraId="495A0B24" w14:textId="77777777" w:rsidR="00EA26DF" w:rsidRPr="00565D8C" w:rsidRDefault="00EA26DF" w:rsidP="004C3351">
                  <w:pPr>
                    <w:pStyle w:val="Tablenormal0"/>
                  </w:pPr>
                </w:p>
              </w:tc>
              <w:tc>
                <w:tcPr>
                  <w:tcW w:w="2350" w:type="pct"/>
                </w:tcPr>
                <w:p w14:paraId="1E6A529A" w14:textId="77777777" w:rsidR="00EA26DF" w:rsidRPr="00565D8C" w:rsidRDefault="00EA26DF" w:rsidP="004C3351">
                  <w:pPr>
                    <w:pStyle w:val="Tablenormal0"/>
                  </w:pPr>
                </w:p>
              </w:tc>
            </w:tr>
            <w:tr w:rsidR="00EA26DF" w:rsidRPr="00565D8C" w14:paraId="1B447F08" w14:textId="77777777" w:rsidTr="007F750A">
              <w:trPr>
                <w:trHeight w:val="488"/>
              </w:trPr>
              <w:tc>
                <w:tcPr>
                  <w:tcW w:w="1312" w:type="dxa"/>
                </w:tcPr>
                <w:p w14:paraId="5434D335" w14:textId="77777777" w:rsidR="00634133" w:rsidRDefault="0016238F">
                  <w:pPr>
                    <w:pStyle w:val="Tablenormal0"/>
                    <w:rPr>
                      <w:color w:val="000080"/>
                    </w:rPr>
                  </w:pPr>
                  <w:r>
                    <w:rPr>
                      <w:color w:val="000080"/>
                    </w:rPr>
                    <w:t>4.9</w:t>
                  </w:r>
                </w:p>
              </w:tc>
              <w:tc>
                <w:tcPr>
                  <w:tcW w:w="4453" w:type="dxa"/>
                </w:tcPr>
                <w:p w14:paraId="0997813B" w14:textId="77777777" w:rsidR="00634133" w:rsidRDefault="0016238F">
                  <w:r>
                    <w:t>Inside of magazine is in a good condition.</w:t>
                  </w:r>
                </w:p>
              </w:tc>
              <w:tc>
                <w:tcPr>
                  <w:tcW w:w="655" w:type="pct"/>
                </w:tcPr>
                <w:p w14:paraId="14457A45" w14:textId="77777777" w:rsidR="00EA26DF" w:rsidRPr="00565D8C" w:rsidRDefault="00EA26DF" w:rsidP="004C3351">
                  <w:pPr>
                    <w:pStyle w:val="Tablenormal0"/>
                  </w:pPr>
                </w:p>
              </w:tc>
              <w:tc>
                <w:tcPr>
                  <w:tcW w:w="2350" w:type="pct"/>
                </w:tcPr>
                <w:p w14:paraId="487067A2" w14:textId="77777777" w:rsidR="00EA26DF" w:rsidRPr="00565D8C" w:rsidRDefault="00EA26DF" w:rsidP="004C3351">
                  <w:pPr>
                    <w:pStyle w:val="Tablenormal0"/>
                  </w:pPr>
                </w:p>
              </w:tc>
            </w:tr>
            <w:tr w:rsidR="00EA26DF" w:rsidRPr="00565D8C" w14:paraId="0A3318AF" w14:textId="77777777" w:rsidTr="007F750A">
              <w:trPr>
                <w:trHeight w:val="488"/>
              </w:trPr>
              <w:tc>
                <w:tcPr>
                  <w:tcW w:w="1312" w:type="dxa"/>
                </w:tcPr>
                <w:p w14:paraId="2DCA0CD5" w14:textId="77777777" w:rsidR="00634133" w:rsidRDefault="0016238F">
                  <w:pPr>
                    <w:pStyle w:val="Tablenormal0"/>
                    <w:rPr>
                      <w:color w:val="000080"/>
                    </w:rPr>
                  </w:pPr>
                  <w:r>
                    <w:rPr>
                      <w:color w:val="000080"/>
                    </w:rPr>
                    <w:t>4.10</w:t>
                  </w:r>
                </w:p>
              </w:tc>
              <w:tc>
                <w:tcPr>
                  <w:tcW w:w="4453" w:type="dxa"/>
                </w:tcPr>
                <w:p w14:paraId="3B5B0053" w14:textId="77777777" w:rsidR="00634133" w:rsidRDefault="0016238F">
                  <w:r>
                    <w:t>Maintenance program for the magazines.</w:t>
                  </w:r>
                </w:p>
              </w:tc>
              <w:tc>
                <w:tcPr>
                  <w:tcW w:w="655" w:type="pct"/>
                </w:tcPr>
                <w:p w14:paraId="2D284BCB" w14:textId="77777777" w:rsidR="00EA26DF" w:rsidRPr="00565D8C" w:rsidRDefault="00EA26DF" w:rsidP="004C3351">
                  <w:pPr>
                    <w:pStyle w:val="Tablenormal0"/>
                  </w:pPr>
                </w:p>
              </w:tc>
              <w:tc>
                <w:tcPr>
                  <w:tcW w:w="2350" w:type="pct"/>
                </w:tcPr>
                <w:p w14:paraId="7DF063D7" w14:textId="77777777" w:rsidR="00EA26DF" w:rsidRPr="00565D8C" w:rsidRDefault="00EA26DF" w:rsidP="004C3351">
                  <w:pPr>
                    <w:pStyle w:val="Tablenormal0"/>
                  </w:pPr>
                </w:p>
              </w:tc>
            </w:tr>
            <w:tr w:rsidR="00EA26DF" w:rsidRPr="00565D8C" w14:paraId="3A2CAEC4" w14:textId="77777777" w:rsidTr="007F750A">
              <w:trPr>
                <w:trHeight w:val="488"/>
              </w:trPr>
              <w:tc>
                <w:tcPr>
                  <w:tcW w:w="1312" w:type="dxa"/>
                </w:tcPr>
                <w:p w14:paraId="6546A280" w14:textId="77777777" w:rsidR="00634133" w:rsidRDefault="0016238F">
                  <w:pPr>
                    <w:pStyle w:val="Tablenormal0"/>
                    <w:rPr>
                      <w:color w:val="000080"/>
                    </w:rPr>
                  </w:pPr>
                  <w:r>
                    <w:rPr>
                      <w:color w:val="000080"/>
                    </w:rPr>
                    <w:t>4.11</w:t>
                  </w:r>
                </w:p>
              </w:tc>
              <w:tc>
                <w:tcPr>
                  <w:tcW w:w="4453" w:type="dxa"/>
                </w:tcPr>
                <w:p w14:paraId="61D4F9CA" w14:textId="77777777" w:rsidR="00634133" w:rsidRDefault="0016238F">
                  <w:r>
                    <w:t>No maintenance work involving hot work is allowed unless the magazine is empty and sterilised of all explosives and a hot work permit has been issued. (Procedure should include that no explosives are to be returned to the magazine for at least 8 hours after the hot work has been completed).</w:t>
                  </w:r>
                </w:p>
              </w:tc>
              <w:tc>
                <w:tcPr>
                  <w:tcW w:w="655" w:type="pct"/>
                </w:tcPr>
                <w:p w14:paraId="427FACCC" w14:textId="77777777" w:rsidR="00EA26DF" w:rsidRPr="00565D8C" w:rsidRDefault="00EA26DF" w:rsidP="004C3351">
                  <w:pPr>
                    <w:pStyle w:val="Tablenormal0"/>
                  </w:pPr>
                </w:p>
              </w:tc>
              <w:tc>
                <w:tcPr>
                  <w:tcW w:w="2350" w:type="pct"/>
                </w:tcPr>
                <w:p w14:paraId="3714F5F6" w14:textId="77777777" w:rsidR="00EA26DF" w:rsidRPr="00565D8C" w:rsidRDefault="00EA26DF" w:rsidP="004C3351">
                  <w:pPr>
                    <w:pStyle w:val="Tablenormal0"/>
                  </w:pPr>
                </w:p>
              </w:tc>
            </w:tr>
            <w:tr w:rsidR="00EA26DF" w:rsidRPr="00565D8C" w14:paraId="16BA7BDD" w14:textId="77777777" w:rsidTr="007F750A">
              <w:trPr>
                <w:trHeight w:val="488"/>
              </w:trPr>
              <w:tc>
                <w:tcPr>
                  <w:tcW w:w="1312" w:type="dxa"/>
                </w:tcPr>
                <w:p w14:paraId="5F396B38" w14:textId="77777777" w:rsidR="00634133" w:rsidRDefault="0016238F">
                  <w:pPr>
                    <w:pStyle w:val="Tablenormal0"/>
                    <w:rPr>
                      <w:color w:val="000080"/>
                    </w:rPr>
                  </w:pPr>
                  <w:r>
                    <w:rPr>
                      <w:color w:val="000080"/>
                    </w:rPr>
                    <w:t>4.12</w:t>
                  </w:r>
                </w:p>
              </w:tc>
              <w:tc>
                <w:tcPr>
                  <w:tcW w:w="4453" w:type="dxa"/>
                </w:tcPr>
                <w:p w14:paraId="38D33144" w14:textId="77777777" w:rsidR="00634133" w:rsidRDefault="0016238F">
                  <w:r>
                    <w:t>Electrical wiring fit for purpose.</w:t>
                  </w:r>
                </w:p>
              </w:tc>
              <w:tc>
                <w:tcPr>
                  <w:tcW w:w="655" w:type="pct"/>
                </w:tcPr>
                <w:p w14:paraId="1915C317" w14:textId="77777777" w:rsidR="00EA26DF" w:rsidRPr="00565D8C" w:rsidRDefault="00EA26DF" w:rsidP="004C3351">
                  <w:pPr>
                    <w:pStyle w:val="Tablenormal0"/>
                  </w:pPr>
                </w:p>
              </w:tc>
              <w:tc>
                <w:tcPr>
                  <w:tcW w:w="2350" w:type="pct"/>
                </w:tcPr>
                <w:p w14:paraId="72EA0479" w14:textId="77777777" w:rsidR="00EA26DF" w:rsidRPr="00565D8C" w:rsidRDefault="00EA26DF" w:rsidP="004C3351">
                  <w:pPr>
                    <w:pStyle w:val="Tablenormal0"/>
                  </w:pPr>
                </w:p>
              </w:tc>
            </w:tr>
          </w:tbl>
          <w:p w14:paraId="0B2E81F7" w14:textId="77777777" w:rsidR="00634133" w:rsidRDefault="00634133"/>
        </w:tc>
      </w:tr>
      <w:tr w:rsidR="00EA26DF" w:rsidRPr="00565D8C" w14:paraId="230758CE" w14:textId="77777777" w:rsidTr="005A5422">
        <w:trPr>
          <w:trHeight w:val="387"/>
        </w:trPr>
        <w:tc>
          <w:tcPr>
            <w:tcW w:w="5000" w:type="pct"/>
            <w:shd w:val="clear" w:color="auto" w:fill="auto"/>
          </w:tcPr>
          <w:p w14:paraId="374B3B3B" w14:textId="77777777" w:rsidR="0096683C" w:rsidRDefault="0096683C" w:rsidP="00FA6D72"/>
          <w:p w14:paraId="5C2C1AA7" w14:textId="77777777" w:rsidR="00EA26DF" w:rsidRPr="005A754B" w:rsidRDefault="00B32775" w:rsidP="004C3351">
            <w:pPr>
              <w:pStyle w:val="Heading1"/>
            </w:pPr>
            <w:r>
              <w:t>5</w:t>
            </w:r>
            <w:r w:rsidR="00EA26DF">
              <w:tab/>
            </w:r>
            <w:r>
              <w:t>Magazine compound – surface magazines</w:t>
            </w:r>
          </w:p>
        </w:tc>
      </w:tr>
      <w:tr w:rsidR="00EA26DF" w:rsidRPr="00565D8C" w14:paraId="4AF1D077" w14:textId="77777777" w:rsidTr="005A5422">
        <w:trPr>
          <w:trHeight w:val="586"/>
        </w:trPr>
        <w:tc>
          <w:tcPr>
            <w:tcW w:w="5000" w:type="pct"/>
            <w:shd w:val="clear" w:color="auto" w:fill="auto"/>
          </w:tcPr>
          <w:p w14:paraId="6BE68C08"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6639141E" w14:textId="77777777" w:rsidTr="007F750A">
              <w:trPr>
                <w:trHeight w:val="322"/>
              </w:trPr>
              <w:tc>
                <w:tcPr>
                  <w:tcW w:w="454" w:type="pct"/>
                  <w:shd w:val="clear" w:color="auto" w:fill="F2F2F2" w:themeFill="background1" w:themeFillShade="F2"/>
                </w:tcPr>
                <w:p w14:paraId="06970DC4"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6BF7B93F"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198A83B3"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71EB2D63" w14:textId="77777777" w:rsidR="00EA26DF" w:rsidRPr="00565D8C" w:rsidRDefault="00EA26DF" w:rsidP="004C3351">
                  <w:pPr>
                    <w:pStyle w:val="Tablenormal0"/>
                    <w:rPr>
                      <w:b/>
                      <w:color w:val="000080"/>
                    </w:rPr>
                  </w:pPr>
                  <w:r w:rsidRPr="00565D8C">
                    <w:rPr>
                      <w:b/>
                      <w:color w:val="000080"/>
                    </w:rPr>
                    <w:t>Comments</w:t>
                  </w:r>
                </w:p>
              </w:tc>
            </w:tr>
            <w:tr w:rsidR="00EA26DF" w:rsidRPr="00565D8C" w14:paraId="6E378953" w14:textId="77777777" w:rsidTr="007F750A">
              <w:trPr>
                <w:trHeight w:val="488"/>
              </w:trPr>
              <w:tc>
                <w:tcPr>
                  <w:tcW w:w="1312" w:type="dxa"/>
                </w:tcPr>
                <w:p w14:paraId="36C5A521" w14:textId="77777777" w:rsidR="00634133" w:rsidRDefault="0016238F">
                  <w:pPr>
                    <w:pStyle w:val="Tablenormal0"/>
                    <w:rPr>
                      <w:color w:val="000080"/>
                    </w:rPr>
                  </w:pPr>
                  <w:r>
                    <w:rPr>
                      <w:color w:val="000080"/>
                    </w:rPr>
                    <w:t>5.1</w:t>
                  </w:r>
                </w:p>
              </w:tc>
              <w:tc>
                <w:tcPr>
                  <w:tcW w:w="4453" w:type="dxa"/>
                </w:tcPr>
                <w:p w14:paraId="575CC1D9" w14:textId="77777777" w:rsidR="00634133" w:rsidRDefault="0016238F">
                  <w:r>
                    <w:t>Explosives compound is fenced.</w:t>
                  </w:r>
                </w:p>
              </w:tc>
              <w:tc>
                <w:tcPr>
                  <w:tcW w:w="655" w:type="pct"/>
                </w:tcPr>
                <w:p w14:paraId="1C857A06" w14:textId="77777777" w:rsidR="00EA26DF" w:rsidRPr="00565D8C" w:rsidRDefault="00EA26DF" w:rsidP="004C3351">
                  <w:pPr>
                    <w:pStyle w:val="Tablenormal0"/>
                  </w:pPr>
                </w:p>
              </w:tc>
              <w:tc>
                <w:tcPr>
                  <w:tcW w:w="2350" w:type="pct"/>
                </w:tcPr>
                <w:p w14:paraId="47A70A00" w14:textId="77777777" w:rsidR="00EA26DF" w:rsidRPr="00565D8C" w:rsidRDefault="00EA26DF" w:rsidP="004C3351">
                  <w:pPr>
                    <w:pStyle w:val="Tablenormal0"/>
                  </w:pPr>
                </w:p>
              </w:tc>
            </w:tr>
            <w:tr w:rsidR="00EA26DF" w:rsidRPr="00565D8C" w14:paraId="5752EA5A" w14:textId="77777777" w:rsidTr="007F750A">
              <w:trPr>
                <w:trHeight w:val="488"/>
              </w:trPr>
              <w:tc>
                <w:tcPr>
                  <w:tcW w:w="1312" w:type="dxa"/>
                </w:tcPr>
                <w:p w14:paraId="639C217F" w14:textId="77777777" w:rsidR="00634133" w:rsidRDefault="0016238F">
                  <w:pPr>
                    <w:pStyle w:val="Tablenormal0"/>
                    <w:rPr>
                      <w:color w:val="000080"/>
                    </w:rPr>
                  </w:pPr>
                  <w:r>
                    <w:rPr>
                      <w:color w:val="000080"/>
                    </w:rPr>
                    <w:lastRenderedPageBreak/>
                    <w:t>5.2</w:t>
                  </w:r>
                </w:p>
              </w:tc>
              <w:tc>
                <w:tcPr>
                  <w:tcW w:w="4453" w:type="dxa"/>
                </w:tcPr>
                <w:p w14:paraId="77BDF826" w14:textId="77777777" w:rsidR="00634133" w:rsidRDefault="0016238F">
                  <w:r>
                    <w:t>Integrity of fence is maintained.</w:t>
                  </w:r>
                </w:p>
              </w:tc>
              <w:tc>
                <w:tcPr>
                  <w:tcW w:w="655" w:type="pct"/>
                </w:tcPr>
                <w:p w14:paraId="4DE5C30A" w14:textId="77777777" w:rsidR="00EA26DF" w:rsidRPr="00565D8C" w:rsidRDefault="00EA26DF" w:rsidP="004C3351">
                  <w:pPr>
                    <w:pStyle w:val="Tablenormal0"/>
                  </w:pPr>
                </w:p>
              </w:tc>
              <w:tc>
                <w:tcPr>
                  <w:tcW w:w="2350" w:type="pct"/>
                </w:tcPr>
                <w:p w14:paraId="02782C94" w14:textId="77777777" w:rsidR="00EA26DF" w:rsidRPr="00565D8C" w:rsidRDefault="00EA26DF" w:rsidP="004C3351">
                  <w:pPr>
                    <w:pStyle w:val="Tablenormal0"/>
                  </w:pPr>
                </w:p>
              </w:tc>
            </w:tr>
            <w:tr w:rsidR="00EA26DF" w:rsidRPr="00565D8C" w14:paraId="201C3A48" w14:textId="77777777" w:rsidTr="007F750A">
              <w:trPr>
                <w:trHeight w:val="488"/>
              </w:trPr>
              <w:tc>
                <w:tcPr>
                  <w:tcW w:w="1312" w:type="dxa"/>
                </w:tcPr>
                <w:p w14:paraId="22F56E91" w14:textId="77777777" w:rsidR="00634133" w:rsidRDefault="0016238F">
                  <w:pPr>
                    <w:pStyle w:val="Tablenormal0"/>
                    <w:rPr>
                      <w:color w:val="000080"/>
                    </w:rPr>
                  </w:pPr>
                  <w:r>
                    <w:rPr>
                      <w:color w:val="000080"/>
                    </w:rPr>
                    <w:t>5.3</w:t>
                  </w:r>
                </w:p>
              </w:tc>
              <w:tc>
                <w:tcPr>
                  <w:tcW w:w="4453" w:type="dxa"/>
                </w:tcPr>
                <w:p w14:paraId="3C9F826C" w14:textId="77777777" w:rsidR="00634133" w:rsidRDefault="0016238F">
                  <w:r>
                    <w:t>Monthly inspection program of the compound.</w:t>
                  </w:r>
                </w:p>
              </w:tc>
              <w:tc>
                <w:tcPr>
                  <w:tcW w:w="655" w:type="pct"/>
                </w:tcPr>
                <w:p w14:paraId="4E5B4997" w14:textId="77777777" w:rsidR="00EA26DF" w:rsidRPr="00565D8C" w:rsidRDefault="00EA26DF" w:rsidP="004C3351">
                  <w:pPr>
                    <w:pStyle w:val="Tablenormal0"/>
                  </w:pPr>
                </w:p>
              </w:tc>
              <w:tc>
                <w:tcPr>
                  <w:tcW w:w="2350" w:type="pct"/>
                </w:tcPr>
                <w:p w14:paraId="1F231653" w14:textId="77777777" w:rsidR="00EA26DF" w:rsidRPr="00565D8C" w:rsidRDefault="00EA26DF" w:rsidP="004C3351">
                  <w:pPr>
                    <w:pStyle w:val="Tablenormal0"/>
                  </w:pPr>
                </w:p>
              </w:tc>
            </w:tr>
            <w:tr w:rsidR="00EA26DF" w:rsidRPr="00565D8C" w14:paraId="64802334" w14:textId="77777777" w:rsidTr="007F750A">
              <w:trPr>
                <w:trHeight w:val="488"/>
              </w:trPr>
              <w:tc>
                <w:tcPr>
                  <w:tcW w:w="1312" w:type="dxa"/>
                </w:tcPr>
                <w:p w14:paraId="75F4A49C" w14:textId="77777777" w:rsidR="00634133" w:rsidRDefault="0016238F">
                  <w:pPr>
                    <w:pStyle w:val="Tablenormal0"/>
                    <w:rPr>
                      <w:color w:val="000080"/>
                    </w:rPr>
                  </w:pPr>
                  <w:r>
                    <w:rPr>
                      <w:color w:val="000080"/>
                    </w:rPr>
                    <w:t>5.4</w:t>
                  </w:r>
                </w:p>
              </w:tc>
              <w:tc>
                <w:tcPr>
                  <w:tcW w:w="4453" w:type="dxa"/>
                </w:tcPr>
                <w:p w14:paraId="455BE750" w14:textId="77777777" w:rsidR="00634133" w:rsidRDefault="0016238F">
                  <w:r>
                    <w:t>The magazine is located at least the prescribed distance from any protected works or facility.</w:t>
                  </w:r>
                </w:p>
              </w:tc>
              <w:tc>
                <w:tcPr>
                  <w:tcW w:w="655" w:type="pct"/>
                </w:tcPr>
                <w:p w14:paraId="71C5BE9A" w14:textId="77777777" w:rsidR="00EA26DF" w:rsidRPr="00565D8C" w:rsidRDefault="00EA26DF" w:rsidP="004C3351">
                  <w:pPr>
                    <w:pStyle w:val="Tablenormal0"/>
                  </w:pPr>
                </w:p>
              </w:tc>
              <w:tc>
                <w:tcPr>
                  <w:tcW w:w="2350" w:type="pct"/>
                </w:tcPr>
                <w:p w14:paraId="4A2E1248" w14:textId="77777777" w:rsidR="00EA26DF" w:rsidRPr="00565D8C" w:rsidRDefault="00EA26DF" w:rsidP="004C3351">
                  <w:pPr>
                    <w:pStyle w:val="Tablenormal0"/>
                  </w:pPr>
                </w:p>
              </w:tc>
            </w:tr>
            <w:tr w:rsidR="00EA26DF" w:rsidRPr="00565D8C" w14:paraId="529A2BA0" w14:textId="77777777" w:rsidTr="007F750A">
              <w:trPr>
                <w:trHeight w:val="488"/>
              </w:trPr>
              <w:tc>
                <w:tcPr>
                  <w:tcW w:w="1312" w:type="dxa"/>
                </w:tcPr>
                <w:p w14:paraId="22D373EF" w14:textId="77777777" w:rsidR="00634133" w:rsidRDefault="0016238F">
                  <w:pPr>
                    <w:pStyle w:val="Tablenormal0"/>
                    <w:rPr>
                      <w:color w:val="000080"/>
                    </w:rPr>
                  </w:pPr>
                  <w:r>
                    <w:rPr>
                      <w:color w:val="000080"/>
                    </w:rPr>
                    <w:t>5.5</w:t>
                  </w:r>
                </w:p>
              </w:tc>
              <w:tc>
                <w:tcPr>
                  <w:tcW w:w="4453" w:type="dxa"/>
                </w:tcPr>
                <w:p w14:paraId="25135CD6" w14:textId="77777777" w:rsidR="00634133" w:rsidRDefault="0016238F">
                  <w:r>
                    <w:t>The explosives magazine is a minimum of 10 m from any detonator magazine if no intervening mound exists.</w:t>
                  </w:r>
                </w:p>
              </w:tc>
              <w:tc>
                <w:tcPr>
                  <w:tcW w:w="655" w:type="pct"/>
                </w:tcPr>
                <w:p w14:paraId="72DD3C61" w14:textId="77777777" w:rsidR="00EA26DF" w:rsidRPr="00565D8C" w:rsidRDefault="00EA26DF" w:rsidP="004C3351">
                  <w:pPr>
                    <w:pStyle w:val="Tablenormal0"/>
                  </w:pPr>
                </w:p>
              </w:tc>
              <w:tc>
                <w:tcPr>
                  <w:tcW w:w="2350" w:type="pct"/>
                </w:tcPr>
                <w:p w14:paraId="2C624FBF" w14:textId="77777777" w:rsidR="00EA26DF" w:rsidRPr="00565D8C" w:rsidRDefault="00EA26DF" w:rsidP="004C3351">
                  <w:pPr>
                    <w:pStyle w:val="Tablenormal0"/>
                  </w:pPr>
                </w:p>
              </w:tc>
            </w:tr>
            <w:tr w:rsidR="00EA26DF" w:rsidRPr="00565D8C" w14:paraId="0311D158" w14:textId="77777777" w:rsidTr="007F750A">
              <w:trPr>
                <w:trHeight w:val="488"/>
              </w:trPr>
              <w:tc>
                <w:tcPr>
                  <w:tcW w:w="1312" w:type="dxa"/>
                </w:tcPr>
                <w:p w14:paraId="7F887FC6" w14:textId="77777777" w:rsidR="00634133" w:rsidRDefault="0016238F">
                  <w:pPr>
                    <w:pStyle w:val="Tablenormal0"/>
                    <w:rPr>
                      <w:color w:val="000080"/>
                    </w:rPr>
                  </w:pPr>
                  <w:r>
                    <w:rPr>
                      <w:color w:val="000080"/>
                    </w:rPr>
                    <w:t>5.6</w:t>
                  </w:r>
                </w:p>
              </w:tc>
              <w:tc>
                <w:tcPr>
                  <w:tcW w:w="4453" w:type="dxa"/>
                </w:tcPr>
                <w:p w14:paraId="329AC94A" w14:textId="77777777" w:rsidR="00634133" w:rsidRDefault="0016238F">
                  <w:r>
                    <w:t>Separation to dangerous goods.</w:t>
                  </w:r>
                </w:p>
              </w:tc>
              <w:tc>
                <w:tcPr>
                  <w:tcW w:w="655" w:type="pct"/>
                </w:tcPr>
                <w:p w14:paraId="7728E72F" w14:textId="77777777" w:rsidR="00EA26DF" w:rsidRPr="00565D8C" w:rsidRDefault="00EA26DF" w:rsidP="004C3351">
                  <w:pPr>
                    <w:pStyle w:val="Tablenormal0"/>
                  </w:pPr>
                </w:p>
              </w:tc>
              <w:tc>
                <w:tcPr>
                  <w:tcW w:w="2350" w:type="pct"/>
                </w:tcPr>
                <w:p w14:paraId="7739E4F7" w14:textId="77777777" w:rsidR="00EA26DF" w:rsidRPr="00565D8C" w:rsidRDefault="00EA26DF" w:rsidP="004C3351">
                  <w:pPr>
                    <w:pStyle w:val="Tablenormal0"/>
                  </w:pPr>
                </w:p>
              </w:tc>
            </w:tr>
            <w:tr w:rsidR="00EA26DF" w:rsidRPr="00565D8C" w14:paraId="24D1354E" w14:textId="77777777" w:rsidTr="007F750A">
              <w:trPr>
                <w:trHeight w:val="488"/>
              </w:trPr>
              <w:tc>
                <w:tcPr>
                  <w:tcW w:w="1312" w:type="dxa"/>
                </w:tcPr>
                <w:p w14:paraId="5D98C8F3" w14:textId="77777777" w:rsidR="00634133" w:rsidRDefault="0016238F">
                  <w:pPr>
                    <w:pStyle w:val="Tablenormal0"/>
                    <w:rPr>
                      <w:color w:val="000080"/>
                    </w:rPr>
                  </w:pPr>
                  <w:r>
                    <w:rPr>
                      <w:color w:val="000080"/>
                    </w:rPr>
                    <w:t>5.7</w:t>
                  </w:r>
                </w:p>
              </w:tc>
              <w:tc>
                <w:tcPr>
                  <w:tcW w:w="4453" w:type="dxa"/>
                </w:tcPr>
                <w:p w14:paraId="49620405" w14:textId="77777777" w:rsidR="00634133" w:rsidRDefault="0016238F">
                  <w:r>
                    <w:t>Mounding</w:t>
                  </w:r>
                </w:p>
              </w:tc>
              <w:tc>
                <w:tcPr>
                  <w:tcW w:w="655" w:type="pct"/>
                </w:tcPr>
                <w:p w14:paraId="50411A51" w14:textId="77777777" w:rsidR="00EA26DF" w:rsidRPr="00565D8C" w:rsidRDefault="00EA26DF" w:rsidP="004C3351">
                  <w:pPr>
                    <w:pStyle w:val="Tablenormal0"/>
                  </w:pPr>
                </w:p>
              </w:tc>
              <w:tc>
                <w:tcPr>
                  <w:tcW w:w="2350" w:type="pct"/>
                </w:tcPr>
                <w:p w14:paraId="6C9B81D8" w14:textId="77777777" w:rsidR="00EA26DF" w:rsidRPr="00565D8C" w:rsidRDefault="00EA26DF" w:rsidP="004C3351">
                  <w:pPr>
                    <w:pStyle w:val="Tablenormal0"/>
                  </w:pPr>
                </w:p>
              </w:tc>
            </w:tr>
            <w:tr w:rsidR="00EA26DF" w:rsidRPr="00565D8C" w14:paraId="591ADACD" w14:textId="77777777" w:rsidTr="007F750A">
              <w:trPr>
                <w:trHeight w:val="488"/>
              </w:trPr>
              <w:tc>
                <w:tcPr>
                  <w:tcW w:w="1312" w:type="dxa"/>
                </w:tcPr>
                <w:p w14:paraId="08F6B24D" w14:textId="77777777" w:rsidR="00634133" w:rsidRDefault="0016238F">
                  <w:pPr>
                    <w:pStyle w:val="Tablenormal0"/>
                    <w:rPr>
                      <w:color w:val="000080"/>
                    </w:rPr>
                  </w:pPr>
                  <w:r>
                    <w:rPr>
                      <w:color w:val="000080"/>
                    </w:rPr>
                    <w:t>5.8</w:t>
                  </w:r>
                </w:p>
              </w:tc>
              <w:tc>
                <w:tcPr>
                  <w:tcW w:w="4453" w:type="dxa"/>
                </w:tcPr>
                <w:p w14:paraId="7B22F9F4" w14:textId="77777777" w:rsidR="00634133" w:rsidRDefault="0016238F">
                  <w:r>
                    <w:t>There is no combustible or flammable material within 8 metres of the magazine.</w:t>
                  </w:r>
                </w:p>
              </w:tc>
              <w:tc>
                <w:tcPr>
                  <w:tcW w:w="655" w:type="pct"/>
                </w:tcPr>
                <w:p w14:paraId="07DBF882" w14:textId="77777777" w:rsidR="00EA26DF" w:rsidRPr="00565D8C" w:rsidRDefault="00EA26DF" w:rsidP="004C3351">
                  <w:pPr>
                    <w:pStyle w:val="Tablenormal0"/>
                  </w:pPr>
                </w:p>
              </w:tc>
              <w:tc>
                <w:tcPr>
                  <w:tcW w:w="2350" w:type="pct"/>
                </w:tcPr>
                <w:p w14:paraId="1CD9583D" w14:textId="77777777" w:rsidR="00EA26DF" w:rsidRPr="00565D8C" w:rsidRDefault="00EA26DF" w:rsidP="004C3351">
                  <w:pPr>
                    <w:pStyle w:val="Tablenormal0"/>
                  </w:pPr>
                </w:p>
              </w:tc>
            </w:tr>
            <w:tr w:rsidR="00EA26DF" w:rsidRPr="00565D8C" w14:paraId="0F85A7C0" w14:textId="77777777" w:rsidTr="007F750A">
              <w:trPr>
                <w:trHeight w:val="488"/>
              </w:trPr>
              <w:tc>
                <w:tcPr>
                  <w:tcW w:w="1312" w:type="dxa"/>
                </w:tcPr>
                <w:p w14:paraId="7648BE9D" w14:textId="77777777" w:rsidR="00634133" w:rsidRDefault="0016238F">
                  <w:pPr>
                    <w:pStyle w:val="Tablenormal0"/>
                    <w:rPr>
                      <w:color w:val="000080"/>
                    </w:rPr>
                  </w:pPr>
                  <w:r>
                    <w:rPr>
                      <w:color w:val="000080"/>
                    </w:rPr>
                    <w:t>5.9</w:t>
                  </w:r>
                </w:p>
              </w:tc>
              <w:tc>
                <w:tcPr>
                  <w:tcW w:w="4453" w:type="dxa"/>
                </w:tcPr>
                <w:p w14:paraId="5FC58C90" w14:textId="77777777" w:rsidR="00634133" w:rsidRDefault="0016238F">
                  <w:r>
                    <w:t>Vehicles within the compound.</w:t>
                  </w:r>
                </w:p>
              </w:tc>
              <w:tc>
                <w:tcPr>
                  <w:tcW w:w="655" w:type="pct"/>
                </w:tcPr>
                <w:p w14:paraId="38AE5026" w14:textId="77777777" w:rsidR="00EA26DF" w:rsidRPr="00565D8C" w:rsidRDefault="00EA26DF" w:rsidP="004C3351">
                  <w:pPr>
                    <w:pStyle w:val="Tablenormal0"/>
                  </w:pPr>
                </w:p>
              </w:tc>
              <w:tc>
                <w:tcPr>
                  <w:tcW w:w="2350" w:type="pct"/>
                </w:tcPr>
                <w:p w14:paraId="1245817F" w14:textId="77777777" w:rsidR="00EA26DF" w:rsidRPr="00565D8C" w:rsidRDefault="00EA26DF" w:rsidP="004C3351">
                  <w:pPr>
                    <w:pStyle w:val="Tablenormal0"/>
                  </w:pPr>
                </w:p>
              </w:tc>
            </w:tr>
            <w:tr w:rsidR="00EA26DF" w:rsidRPr="00565D8C" w14:paraId="10845575" w14:textId="77777777" w:rsidTr="007F750A">
              <w:trPr>
                <w:trHeight w:val="488"/>
              </w:trPr>
              <w:tc>
                <w:tcPr>
                  <w:tcW w:w="1312" w:type="dxa"/>
                </w:tcPr>
                <w:p w14:paraId="15813696" w14:textId="77777777" w:rsidR="00634133" w:rsidRDefault="0016238F">
                  <w:pPr>
                    <w:pStyle w:val="Tablenormal0"/>
                    <w:rPr>
                      <w:color w:val="000080"/>
                    </w:rPr>
                  </w:pPr>
                  <w:r>
                    <w:rPr>
                      <w:color w:val="000080"/>
                    </w:rPr>
                    <w:t>5.10</w:t>
                  </w:r>
                </w:p>
              </w:tc>
              <w:tc>
                <w:tcPr>
                  <w:tcW w:w="4453" w:type="dxa"/>
                </w:tcPr>
                <w:p w14:paraId="1917D70F" w14:textId="77777777" w:rsidR="00634133" w:rsidRDefault="0016238F">
                  <w:r>
                    <w:t>Restricted activities within the compound.</w:t>
                  </w:r>
                </w:p>
              </w:tc>
              <w:tc>
                <w:tcPr>
                  <w:tcW w:w="655" w:type="pct"/>
                </w:tcPr>
                <w:p w14:paraId="42A227A0" w14:textId="77777777" w:rsidR="00EA26DF" w:rsidRPr="00565D8C" w:rsidRDefault="00EA26DF" w:rsidP="004C3351">
                  <w:pPr>
                    <w:pStyle w:val="Tablenormal0"/>
                  </w:pPr>
                </w:p>
              </w:tc>
              <w:tc>
                <w:tcPr>
                  <w:tcW w:w="2350" w:type="pct"/>
                </w:tcPr>
                <w:p w14:paraId="61D70269" w14:textId="77777777" w:rsidR="00EA26DF" w:rsidRPr="00565D8C" w:rsidRDefault="00EA26DF" w:rsidP="004C3351">
                  <w:pPr>
                    <w:pStyle w:val="Tablenormal0"/>
                  </w:pPr>
                </w:p>
              </w:tc>
            </w:tr>
            <w:tr w:rsidR="00EA26DF" w:rsidRPr="00565D8C" w14:paraId="51082579" w14:textId="77777777" w:rsidTr="007F750A">
              <w:trPr>
                <w:trHeight w:val="488"/>
              </w:trPr>
              <w:tc>
                <w:tcPr>
                  <w:tcW w:w="1312" w:type="dxa"/>
                </w:tcPr>
                <w:p w14:paraId="3FCF1EC7" w14:textId="77777777" w:rsidR="00634133" w:rsidRDefault="0016238F">
                  <w:pPr>
                    <w:pStyle w:val="Tablenormal0"/>
                    <w:rPr>
                      <w:color w:val="000080"/>
                    </w:rPr>
                  </w:pPr>
                  <w:r>
                    <w:rPr>
                      <w:color w:val="000080"/>
                    </w:rPr>
                    <w:t>5.11</w:t>
                  </w:r>
                </w:p>
              </w:tc>
              <w:tc>
                <w:tcPr>
                  <w:tcW w:w="4453" w:type="dxa"/>
                </w:tcPr>
                <w:p w14:paraId="07DC97C1" w14:textId="77777777" w:rsidR="00634133" w:rsidRDefault="0016238F">
                  <w:r>
                    <w:t>Metal fences are electrically bonded.</w:t>
                  </w:r>
                </w:p>
              </w:tc>
              <w:tc>
                <w:tcPr>
                  <w:tcW w:w="655" w:type="pct"/>
                </w:tcPr>
                <w:p w14:paraId="34B68A53" w14:textId="77777777" w:rsidR="00EA26DF" w:rsidRPr="00565D8C" w:rsidRDefault="00EA26DF" w:rsidP="004C3351">
                  <w:pPr>
                    <w:pStyle w:val="Tablenormal0"/>
                  </w:pPr>
                </w:p>
              </w:tc>
              <w:tc>
                <w:tcPr>
                  <w:tcW w:w="2350" w:type="pct"/>
                </w:tcPr>
                <w:p w14:paraId="59E5695E" w14:textId="77777777" w:rsidR="00EA26DF" w:rsidRPr="00565D8C" w:rsidRDefault="00EA26DF" w:rsidP="004C3351">
                  <w:pPr>
                    <w:pStyle w:val="Tablenormal0"/>
                  </w:pPr>
                </w:p>
              </w:tc>
            </w:tr>
          </w:tbl>
          <w:p w14:paraId="40926321" w14:textId="77777777" w:rsidR="00634133" w:rsidRDefault="00634133"/>
        </w:tc>
      </w:tr>
      <w:tr w:rsidR="00EA26DF" w:rsidRPr="00565D8C" w14:paraId="0A18AEA6" w14:textId="77777777" w:rsidTr="005A5422">
        <w:trPr>
          <w:trHeight w:val="387"/>
        </w:trPr>
        <w:tc>
          <w:tcPr>
            <w:tcW w:w="5000" w:type="pct"/>
            <w:shd w:val="clear" w:color="auto" w:fill="auto"/>
          </w:tcPr>
          <w:p w14:paraId="39D73927" w14:textId="77777777" w:rsidR="0096683C" w:rsidRDefault="0096683C" w:rsidP="00FA6D72"/>
          <w:p w14:paraId="10B8516E" w14:textId="77777777" w:rsidR="00EA26DF" w:rsidRPr="005A754B" w:rsidRDefault="00B32775" w:rsidP="004C3351">
            <w:pPr>
              <w:pStyle w:val="Heading1"/>
            </w:pPr>
            <w:r>
              <w:t>6</w:t>
            </w:r>
            <w:r w:rsidR="00EA26DF">
              <w:tab/>
            </w:r>
            <w:r>
              <w:t>Signage and emergency equipment – surface magazines</w:t>
            </w:r>
          </w:p>
        </w:tc>
      </w:tr>
      <w:tr w:rsidR="00EA26DF" w:rsidRPr="00565D8C" w14:paraId="148E55FB" w14:textId="77777777" w:rsidTr="005A5422">
        <w:trPr>
          <w:trHeight w:val="586"/>
        </w:trPr>
        <w:tc>
          <w:tcPr>
            <w:tcW w:w="5000" w:type="pct"/>
            <w:shd w:val="clear" w:color="auto" w:fill="auto"/>
          </w:tcPr>
          <w:p w14:paraId="6FF0C6EE"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05AA2D04" w14:textId="77777777" w:rsidTr="007F750A">
              <w:trPr>
                <w:trHeight w:val="322"/>
              </w:trPr>
              <w:tc>
                <w:tcPr>
                  <w:tcW w:w="454" w:type="pct"/>
                  <w:shd w:val="clear" w:color="auto" w:fill="F2F2F2" w:themeFill="background1" w:themeFillShade="F2"/>
                </w:tcPr>
                <w:p w14:paraId="030C943F"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149FEB10"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560984CD"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4638A1F6" w14:textId="77777777" w:rsidR="00EA26DF" w:rsidRPr="00565D8C" w:rsidRDefault="00EA26DF" w:rsidP="004C3351">
                  <w:pPr>
                    <w:pStyle w:val="Tablenormal0"/>
                    <w:rPr>
                      <w:b/>
                      <w:color w:val="000080"/>
                    </w:rPr>
                  </w:pPr>
                  <w:r w:rsidRPr="00565D8C">
                    <w:rPr>
                      <w:b/>
                      <w:color w:val="000080"/>
                    </w:rPr>
                    <w:t>Comments</w:t>
                  </w:r>
                </w:p>
              </w:tc>
            </w:tr>
            <w:tr w:rsidR="00EA26DF" w:rsidRPr="00565D8C" w14:paraId="533888F1" w14:textId="77777777" w:rsidTr="007F750A">
              <w:trPr>
                <w:trHeight w:val="488"/>
              </w:trPr>
              <w:tc>
                <w:tcPr>
                  <w:tcW w:w="1312" w:type="dxa"/>
                </w:tcPr>
                <w:p w14:paraId="6C8DB357" w14:textId="77777777" w:rsidR="00634133" w:rsidRDefault="0016238F">
                  <w:pPr>
                    <w:pStyle w:val="Tablenormal0"/>
                    <w:rPr>
                      <w:color w:val="000080"/>
                    </w:rPr>
                  </w:pPr>
                  <w:r>
                    <w:rPr>
                      <w:color w:val="000080"/>
                    </w:rPr>
                    <w:t>6.1</w:t>
                  </w:r>
                </w:p>
              </w:tc>
              <w:tc>
                <w:tcPr>
                  <w:tcW w:w="4453" w:type="dxa"/>
                </w:tcPr>
                <w:p w14:paraId="1325F5FD" w14:textId="77777777" w:rsidR="00634133" w:rsidRDefault="0016238F">
                  <w:r>
                    <w:t>‘HAZCHEM’ signs displayed at the main entrances to the premises.</w:t>
                  </w:r>
                </w:p>
              </w:tc>
              <w:tc>
                <w:tcPr>
                  <w:tcW w:w="655" w:type="pct"/>
                </w:tcPr>
                <w:p w14:paraId="325A953F" w14:textId="77777777" w:rsidR="00EA26DF" w:rsidRPr="00565D8C" w:rsidRDefault="00EA26DF" w:rsidP="004C3351">
                  <w:pPr>
                    <w:pStyle w:val="Tablenormal0"/>
                  </w:pPr>
                </w:p>
              </w:tc>
              <w:tc>
                <w:tcPr>
                  <w:tcW w:w="2350" w:type="pct"/>
                </w:tcPr>
                <w:p w14:paraId="581C5D6A" w14:textId="77777777" w:rsidR="00EA26DF" w:rsidRPr="00565D8C" w:rsidRDefault="00EA26DF" w:rsidP="004C3351">
                  <w:pPr>
                    <w:pStyle w:val="Tablenormal0"/>
                  </w:pPr>
                </w:p>
              </w:tc>
            </w:tr>
            <w:tr w:rsidR="00EA26DF" w:rsidRPr="00565D8C" w14:paraId="39474FE9" w14:textId="77777777" w:rsidTr="007F750A">
              <w:trPr>
                <w:trHeight w:val="488"/>
              </w:trPr>
              <w:tc>
                <w:tcPr>
                  <w:tcW w:w="1312" w:type="dxa"/>
                </w:tcPr>
                <w:p w14:paraId="3AEA72CC" w14:textId="77777777" w:rsidR="00634133" w:rsidRDefault="0016238F">
                  <w:pPr>
                    <w:pStyle w:val="Tablenormal0"/>
                    <w:rPr>
                      <w:color w:val="000080"/>
                    </w:rPr>
                  </w:pPr>
                  <w:r>
                    <w:rPr>
                      <w:color w:val="000080"/>
                    </w:rPr>
                    <w:t>6.2</w:t>
                  </w:r>
                </w:p>
              </w:tc>
              <w:tc>
                <w:tcPr>
                  <w:tcW w:w="4453" w:type="dxa"/>
                </w:tcPr>
                <w:p w14:paraId="4F42CF81" w14:textId="77777777" w:rsidR="00634133" w:rsidRDefault="0016238F">
                  <w:r>
                    <w:t>A prominent 'EXPLOSIVES' or ‘DETONATORS’ sign (as appropriate) is displayed on the magazine door.</w:t>
                  </w:r>
                </w:p>
              </w:tc>
              <w:tc>
                <w:tcPr>
                  <w:tcW w:w="655" w:type="pct"/>
                </w:tcPr>
                <w:p w14:paraId="511F6812" w14:textId="77777777" w:rsidR="00EA26DF" w:rsidRPr="00565D8C" w:rsidRDefault="00EA26DF" w:rsidP="004C3351">
                  <w:pPr>
                    <w:pStyle w:val="Tablenormal0"/>
                  </w:pPr>
                </w:p>
              </w:tc>
              <w:tc>
                <w:tcPr>
                  <w:tcW w:w="2350" w:type="pct"/>
                </w:tcPr>
                <w:p w14:paraId="3CE85D12" w14:textId="77777777" w:rsidR="00EA26DF" w:rsidRPr="00565D8C" w:rsidRDefault="00EA26DF" w:rsidP="004C3351">
                  <w:pPr>
                    <w:pStyle w:val="Tablenormal0"/>
                  </w:pPr>
                </w:p>
              </w:tc>
            </w:tr>
            <w:tr w:rsidR="00EA26DF" w:rsidRPr="00565D8C" w14:paraId="4ADE27A3" w14:textId="77777777" w:rsidTr="007F750A">
              <w:trPr>
                <w:trHeight w:val="488"/>
              </w:trPr>
              <w:tc>
                <w:tcPr>
                  <w:tcW w:w="1312" w:type="dxa"/>
                </w:tcPr>
                <w:p w14:paraId="7FD16559" w14:textId="77777777" w:rsidR="00634133" w:rsidRDefault="0016238F">
                  <w:pPr>
                    <w:pStyle w:val="Tablenormal0"/>
                    <w:rPr>
                      <w:color w:val="000080"/>
                    </w:rPr>
                  </w:pPr>
                  <w:r>
                    <w:rPr>
                      <w:color w:val="000080"/>
                    </w:rPr>
                    <w:t>6.3</w:t>
                  </w:r>
                </w:p>
              </w:tc>
              <w:tc>
                <w:tcPr>
                  <w:tcW w:w="4453" w:type="dxa"/>
                </w:tcPr>
                <w:p w14:paraId="1F2A0105" w14:textId="77777777" w:rsidR="00634133" w:rsidRDefault="0016238F">
                  <w:r>
                    <w:t>A class 1 diamond is displayed on the magazine door.</w:t>
                  </w:r>
                </w:p>
              </w:tc>
              <w:tc>
                <w:tcPr>
                  <w:tcW w:w="655" w:type="pct"/>
                </w:tcPr>
                <w:p w14:paraId="2975CFB2" w14:textId="77777777" w:rsidR="00EA26DF" w:rsidRPr="00565D8C" w:rsidRDefault="00EA26DF" w:rsidP="004C3351">
                  <w:pPr>
                    <w:pStyle w:val="Tablenormal0"/>
                  </w:pPr>
                </w:p>
              </w:tc>
              <w:tc>
                <w:tcPr>
                  <w:tcW w:w="2350" w:type="pct"/>
                </w:tcPr>
                <w:p w14:paraId="27AD9FF4" w14:textId="77777777" w:rsidR="00EA26DF" w:rsidRPr="00565D8C" w:rsidRDefault="00EA26DF" w:rsidP="004C3351">
                  <w:pPr>
                    <w:pStyle w:val="Tablenormal0"/>
                  </w:pPr>
                </w:p>
              </w:tc>
            </w:tr>
            <w:tr w:rsidR="00EA26DF" w:rsidRPr="00565D8C" w14:paraId="6BE4012C" w14:textId="77777777" w:rsidTr="007F750A">
              <w:trPr>
                <w:trHeight w:val="488"/>
              </w:trPr>
              <w:tc>
                <w:tcPr>
                  <w:tcW w:w="1312" w:type="dxa"/>
                </w:tcPr>
                <w:p w14:paraId="47A36371" w14:textId="77777777" w:rsidR="00634133" w:rsidRDefault="0016238F">
                  <w:pPr>
                    <w:pStyle w:val="Tablenormal0"/>
                    <w:rPr>
                      <w:color w:val="000080"/>
                    </w:rPr>
                  </w:pPr>
                  <w:r>
                    <w:rPr>
                      <w:color w:val="000080"/>
                    </w:rPr>
                    <w:t>6.4</w:t>
                  </w:r>
                </w:p>
              </w:tc>
              <w:tc>
                <w:tcPr>
                  <w:tcW w:w="4453" w:type="dxa"/>
                </w:tcPr>
                <w:p w14:paraId="622ACDF9" w14:textId="77777777" w:rsidR="00634133" w:rsidRDefault="0016238F">
                  <w:r>
                    <w:t xml:space="preserve">A magazine identification number is </w:t>
                  </w:r>
                  <w:r>
                    <w:lastRenderedPageBreak/>
                    <w:t>prominently displayed.</w:t>
                  </w:r>
                </w:p>
              </w:tc>
              <w:tc>
                <w:tcPr>
                  <w:tcW w:w="655" w:type="pct"/>
                </w:tcPr>
                <w:p w14:paraId="1F2CC730" w14:textId="77777777" w:rsidR="00EA26DF" w:rsidRPr="00565D8C" w:rsidRDefault="00EA26DF" w:rsidP="004C3351">
                  <w:pPr>
                    <w:pStyle w:val="Tablenormal0"/>
                  </w:pPr>
                </w:p>
              </w:tc>
              <w:tc>
                <w:tcPr>
                  <w:tcW w:w="2350" w:type="pct"/>
                </w:tcPr>
                <w:p w14:paraId="13E24E56" w14:textId="77777777" w:rsidR="00EA26DF" w:rsidRPr="00565D8C" w:rsidRDefault="00EA26DF" w:rsidP="004C3351">
                  <w:pPr>
                    <w:pStyle w:val="Tablenormal0"/>
                  </w:pPr>
                </w:p>
              </w:tc>
            </w:tr>
            <w:tr w:rsidR="00EA26DF" w:rsidRPr="00565D8C" w14:paraId="769EE502" w14:textId="77777777" w:rsidTr="007F750A">
              <w:trPr>
                <w:trHeight w:val="488"/>
              </w:trPr>
              <w:tc>
                <w:tcPr>
                  <w:tcW w:w="1312" w:type="dxa"/>
                </w:tcPr>
                <w:p w14:paraId="250DDD36" w14:textId="77777777" w:rsidR="00634133" w:rsidRDefault="0016238F">
                  <w:pPr>
                    <w:pStyle w:val="Tablenormal0"/>
                    <w:rPr>
                      <w:color w:val="000080"/>
                    </w:rPr>
                  </w:pPr>
                  <w:r>
                    <w:rPr>
                      <w:color w:val="000080"/>
                    </w:rPr>
                    <w:t>6.5</w:t>
                  </w:r>
                </w:p>
              </w:tc>
              <w:tc>
                <w:tcPr>
                  <w:tcW w:w="4453" w:type="dxa"/>
                </w:tcPr>
                <w:p w14:paraId="1FEC2D92" w14:textId="77777777" w:rsidR="00634133" w:rsidRDefault="0016238F">
                  <w:r>
                    <w:t>A 'NO SMOKING' sign is prominently displayed on the compound fence.</w:t>
                  </w:r>
                </w:p>
              </w:tc>
              <w:tc>
                <w:tcPr>
                  <w:tcW w:w="655" w:type="pct"/>
                </w:tcPr>
                <w:p w14:paraId="429D026C" w14:textId="77777777" w:rsidR="00EA26DF" w:rsidRPr="00565D8C" w:rsidRDefault="00EA26DF" w:rsidP="004C3351">
                  <w:pPr>
                    <w:pStyle w:val="Tablenormal0"/>
                  </w:pPr>
                </w:p>
              </w:tc>
              <w:tc>
                <w:tcPr>
                  <w:tcW w:w="2350" w:type="pct"/>
                </w:tcPr>
                <w:p w14:paraId="1C72AE8C" w14:textId="77777777" w:rsidR="00EA26DF" w:rsidRPr="00565D8C" w:rsidRDefault="00EA26DF" w:rsidP="004C3351">
                  <w:pPr>
                    <w:pStyle w:val="Tablenormal0"/>
                  </w:pPr>
                </w:p>
              </w:tc>
            </w:tr>
            <w:tr w:rsidR="00EA26DF" w:rsidRPr="00565D8C" w14:paraId="757D2AFB" w14:textId="77777777" w:rsidTr="007F750A">
              <w:trPr>
                <w:trHeight w:val="488"/>
              </w:trPr>
              <w:tc>
                <w:tcPr>
                  <w:tcW w:w="1312" w:type="dxa"/>
                </w:tcPr>
                <w:p w14:paraId="48C467C0" w14:textId="77777777" w:rsidR="00634133" w:rsidRDefault="0016238F">
                  <w:pPr>
                    <w:pStyle w:val="Tablenormal0"/>
                    <w:rPr>
                      <w:color w:val="000080"/>
                    </w:rPr>
                  </w:pPr>
                  <w:r>
                    <w:rPr>
                      <w:color w:val="000080"/>
                    </w:rPr>
                    <w:t>6.6</w:t>
                  </w:r>
                </w:p>
              </w:tc>
              <w:tc>
                <w:tcPr>
                  <w:tcW w:w="4453" w:type="dxa"/>
                </w:tcPr>
                <w:p w14:paraId="31CD0B7D" w14:textId="77777777" w:rsidR="00634133" w:rsidRDefault="0016238F">
                  <w:r>
                    <w:t>Magazine rules are posted inside the magazine</w:t>
                  </w:r>
                </w:p>
              </w:tc>
              <w:tc>
                <w:tcPr>
                  <w:tcW w:w="655" w:type="pct"/>
                </w:tcPr>
                <w:p w14:paraId="223E92FA" w14:textId="77777777" w:rsidR="00EA26DF" w:rsidRPr="00565D8C" w:rsidRDefault="00EA26DF" w:rsidP="004C3351">
                  <w:pPr>
                    <w:pStyle w:val="Tablenormal0"/>
                  </w:pPr>
                </w:p>
              </w:tc>
              <w:tc>
                <w:tcPr>
                  <w:tcW w:w="2350" w:type="pct"/>
                </w:tcPr>
                <w:p w14:paraId="55994F1F" w14:textId="77777777" w:rsidR="00EA26DF" w:rsidRPr="00565D8C" w:rsidRDefault="00EA26DF" w:rsidP="004C3351">
                  <w:pPr>
                    <w:pStyle w:val="Tablenormal0"/>
                  </w:pPr>
                </w:p>
              </w:tc>
            </w:tr>
            <w:tr w:rsidR="00EA26DF" w:rsidRPr="00565D8C" w14:paraId="6019AAE8" w14:textId="77777777" w:rsidTr="007F750A">
              <w:trPr>
                <w:trHeight w:val="488"/>
              </w:trPr>
              <w:tc>
                <w:tcPr>
                  <w:tcW w:w="1312" w:type="dxa"/>
                </w:tcPr>
                <w:p w14:paraId="5DE6CD67" w14:textId="77777777" w:rsidR="00634133" w:rsidRDefault="0016238F">
                  <w:pPr>
                    <w:pStyle w:val="Tablenormal0"/>
                    <w:rPr>
                      <w:color w:val="000080"/>
                    </w:rPr>
                  </w:pPr>
                  <w:r>
                    <w:rPr>
                      <w:color w:val="000080"/>
                    </w:rPr>
                    <w:t>6.7</w:t>
                  </w:r>
                </w:p>
              </w:tc>
              <w:tc>
                <w:tcPr>
                  <w:tcW w:w="4453" w:type="dxa"/>
                </w:tcPr>
                <w:p w14:paraId="7A62C9BF" w14:textId="77777777" w:rsidR="00634133" w:rsidRDefault="0016238F">
                  <w:r>
                    <w:t>A notice stating what kinds and quantities of explosives may be stored in the magazine.</w:t>
                  </w:r>
                </w:p>
              </w:tc>
              <w:tc>
                <w:tcPr>
                  <w:tcW w:w="655" w:type="pct"/>
                </w:tcPr>
                <w:p w14:paraId="3AE2A2B7" w14:textId="77777777" w:rsidR="00EA26DF" w:rsidRPr="00565D8C" w:rsidRDefault="00EA26DF" w:rsidP="004C3351">
                  <w:pPr>
                    <w:pStyle w:val="Tablenormal0"/>
                  </w:pPr>
                </w:p>
              </w:tc>
              <w:tc>
                <w:tcPr>
                  <w:tcW w:w="2350" w:type="pct"/>
                </w:tcPr>
                <w:p w14:paraId="238929EA" w14:textId="77777777" w:rsidR="00EA26DF" w:rsidRPr="00565D8C" w:rsidRDefault="00EA26DF" w:rsidP="004C3351">
                  <w:pPr>
                    <w:pStyle w:val="Tablenormal0"/>
                  </w:pPr>
                </w:p>
              </w:tc>
            </w:tr>
            <w:tr w:rsidR="00EA26DF" w:rsidRPr="00565D8C" w14:paraId="3B73E407" w14:textId="77777777" w:rsidTr="007F750A">
              <w:trPr>
                <w:trHeight w:val="488"/>
              </w:trPr>
              <w:tc>
                <w:tcPr>
                  <w:tcW w:w="1312" w:type="dxa"/>
                </w:tcPr>
                <w:p w14:paraId="53BE6943" w14:textId="77777777" w:rsidR="00634133" w:rsidRDefault="0016238F">
                  <w:pPr>
                    <w:pStyle w:val="Tablenormal0"/>
                    <w:rPr>
                      <w:color w:val="000080"/>
                    </w:rPr>
                  </w:pPr>
                  <w:r>
                    <w:rPr>
                      <w:color w:val="000080"/>
                    </w:rPr>
                    <w:t>6.8</w:t>
                  </w:r>
                </w:p>
              </w:tc>
              <w:tc>
                <w:tcPr>
                  <w:tcW w:w="4453" w:type="dxa"/>
                </w:tcPr>
                <w:p w14:paraId="4AD90728" w14:textId="77777777" w:rsidR="00634133" w:rsidRDefault="0016238F">
                  <w:r>
                    <w:t>Safety Data Sheets (SDS)</w:t>
                  </w:r>
                </w:p>
              </w:tc>
              <w:tc>
                <w:tcPr>
                  <w:tcW w:w="655" w:type="pct"/>
                </w:tcPr>
                <w:p w14:paraId="02F45EE1" w14:textId="77777777" w:rsidR="00EA26DF" w:rsidRPr="00565D8C" w:rsidRDefault="00EA26DF" w:rsidP="004C3351">
                  <w:pPr>
                    <w:pStyle w:val="Tablenormal0"/>
                  </w:pPr>
                </w:p>
              </w:tc>
              <w:tc>
                <w:tcPr>
                  <w:tcW w:w="2350" w:type="pct"/>
                </w:tcPr>
                <w:p w14:paraId="73E88CF1" w14:textId="77777777" w:rsidR="00EA26DF" w:rsidRPr="00565D8C" w:rsidRDefault="00EA26DF" w:rsidP="004C3351">
                  <w:pPr>
                    <w:pStyle w:val="Tablenormal0"/>
                  </w:pPr>
                </w:p>
              </w:tc>
            </w:tr>
            <w:tr w:rsidR="00EA26DF" w:rsidRPr="00565D8C" w14:paraId="445C6419" w14:textId="77777777" w:rsidTr="007F750A">
              <w:trPr>
                <w:trHeight w:val="488"/>
              </w:trPr>
              <w:tc>
                <w:tcPr>
                  <w:tcW w:w="1312" w:type="dxa"/>
                </w:tcPr>
                <w:p w14:paraId="67FFAF4A" w14:textId="77777777" w:rsidR="00634133" w:rsidRDefault="0016238F">
                  <w:pPr>
                    <w:pStyle w:val="Tablenormal0"/>
                    <w:rPr>
                      <w:color w:val="000080"/>
                    </w:rPr>
                  </w:pPr>
                  <w:r>
                    <w:rPr>
                      <w:color w:val="000080"/>
                    </w:rPr>
                    <w:t>6.9</w:t>
                  </w:r>
                </w:p>
              </w:tc>
              <w:tc>
                <w:tcPr>
                  <w:tcW w:w="4453" w:type="dxa"/>
                </w:tcPr>
                <w:p w14:paraId="56F4A66A" w14:textId="77777777" w:rsidR="00634133" w:rsidRDefault="0016238F">
                  <w:r>
                    <w:t>Fire Extinguishers are available inside the magazine compound (optional).</w:t>
                  </w:r>
                </w:p>
              </w:tc>
              <w:tc>
                <w:tcPr>
                  <w:tcW w:w="655" w:type="pct"/>
                </w:tcPr>
                <w:p w14:paraId="02A10601" w14:textId="77777777" w:rsidR="00EA26DF" w:rsidRPr="00565D8C" w:rsidRDefault="00EA26DF" w:rsidP="004C3351">
                  <w:pPr>
                    <w:pStyle w:val="Tablenormal0"/>
                  </w:pPr>
                </w:p>
              </w:tc>
              <w:tc>
                <w:tcPr>
                  <w:tcW w:w="2350" w:type="pct"/>
                </w:tcPr>
                <w:p w14:paraId="76701180" w14:textId="77777777" w:rsidR="00EA26DF" w:rsidRPr="00565D8C" w:rsidRDefault="00EA26DF" w:rsidP="004C3351">
                  <w:pPr>
                    <w:pStyle w:val="Tablenormal0"/>
                  </w:pPr>
                </w:p>
              </w:tc>
            </w:tr>
            <w:tr w:rsidR="00EA26DF" w:rsidRPr="00565D8C" w14:paraId="222C9673" w14:textId="77777777" w:rsidTr="007F750A">
              <w:trPr>
                <w:trHeight w:val="488"/>
              </w:trPr>
              <w:tc>
                <w:tcPr>
                  <w:tcW w:w="1312" w:type="dxa"/>
                </w:tcPr>
                <w:p w14:paraId="2778E295" w14:textId="77777777" w:rsidR="00634133" w:rsidRDefault="0016238F">
                  <w:pPr>
                    <w:pStyle w:val="Tablenormal0"/>
                    <w:rPr>
                      <w:color w:val="000080"/>
                    </w:rPr>
                  </w:pPr>
                  <w:r>
                    <w:rPr>
                      <w:color w:val="000080"/>
                    </w:rPr>
                    <w:t>6.10</w:t>
                  </w:r>
                </w:p>
              </w:tc>
              <w:tc>
                <w:tcPr>
                  <w:tcW w:w="4453" w:type="dxa"/>
                </w:tcPr>
                <w:p w14:paraId="63993D40" w14:textId="77777777" w:rsidR="00634133" w:rsidRDefault="0016238F">
                  <w:r>
                    <w:t>Manufacturers name and date of manufacture is displayed on relocatable magazines (optional).</w:t>
                  </w:r>
                </w:p>
              </w:tc>
              <w:tc>
                <w:tcPr>
                  <w:tcW w:w="655" w:type="pct"/>
                </w:tcPr>
                <w:p w14:paraId="08CFB943" w14:textId="77777777" w:rsidR="00EA26DF" w:rsidRPr="00565D8C" w:rsidRDefault="00EA26DF" w:rsidP="004C3351">
                  <w:pPr>
                    <w:pStyle w:val="Tablenormal0"/>
                  </w:pPr>
                </w:p>
              </w:tc>
              <w:tc>
                <w:tcPr>
                  <w:tcW w:w="2350" w:type="pct"/>
                </w:tcPr>
                <w:p w14:paraId="2403003B" w14:textId="77777777" w:rsidR="00EA26DF" w:rsidRPr="00565D8C" w:rsidRDefault="00EA26DF" w:rsidP="004C3351">
                  <w:pPr>
                    <w:pStyle w:val="Tablenormal0"/>
                  </w:pPr>
                </w:p>
              </w:tc>
            </w:tr>
          </w:tbl>
          <w:p w14:paraId="23948A67" w14:textId="77777777" w:rsidR="00634133" w:rsidRDefault="00634133"/>
        </w:tc>
      </w:tr>
      <w:tr w:rsidR="00EA26DF" w:rsidRPr="00565D8C" w14:paraId="577DEA4D" w14:textId="77777777" w:rsidTr="005A5422">
        <w:trPr>
          <w:trHeight w:val="387"/>
        </w:trPr>
        <w:tc>
          <w:tcPr>
            <w:tcW w:w="5000" w:type="pct"/>
            <w:shd w:val="clear" w:color="auto" w:fill="auto"/>
          </w:tcPr>
          <w:p w14:paraId="33853961" w14:textId="77777777" w:rsidR="0096683C" w:rsidRDefault="0096683C" w:rsidP="00FA6D72"/>
          <w:p w14:paraId="18F704C0" w14:textId="77777777" w:rsidR="00EA26DF" w:rsidRPr="005A754B" w:rsidRDefault="00B32775" w:rsidP="004C3351">
            <w:pPr>
              <w:pStyle w:val="Heading1"/>
            </w:pPr>
            <w:r>
              <w:t>7</w:t>
            </w:r>
            <w:r w:rsidR="00EA26DF">
              <w:tab/>
            </w:r>
            <w:r>
              <w:t>Stock control and security – surface magazines</w:t>
            </w:r>
          </w:p>
        </w:tc>
      </w:tr>
      <w:tr w:rsidR="00EA26DF" w:rsidRPr="00565D8C" w14:paraId="6490445D" w14:textId="77777777" w:rsidTr="005A5422">
        <w:trPr>
          <w:trHeight w:val="586"/>
        </w:trPr>
        <w:tc>
          <w:tcPr>
            <w:tcW w:w="5000" w:type="pct"/>
            <w:shd w:val="clear" w:color="auto" w:fill="auto"/>
          </w:tcPr>
          <w:p w14:paraId="149280CA"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3ED70CE3" w14:textId="77777777" w:rsidTr="007F750A">
              <w:trPr>
                <w:trHeight w:val="322"/>
              </w:trPr>
              <w:tc>
                <w:tcPr>
                  <w:tcW w:w="454" w:type="pct"/>
                  <w:shd w:val="clear" w:color="auto" w:fill="F2F2F2" w:themeFill="background1" w:themeFillShade="F2"/>
                </w:tcPr>
                <w:p w14:paraId="53637FAD"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2B25F5D4"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6A5481A8"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46FEFA59" w14:textId="77777777" w:rsidR="00EA26DF" w:rsidRPr="00565D8C" w:rsidRDefault="00EA26DF" w:rsidP="004C3351">
                  <w:pPr>
                    <w:pStyle w:val="Tablenormal0"/>
                    <w:rPr>
                      <w:b/>
                      <w:color w:val="000080"/>
                    </w:rPr>
                  </w:pPr>
                  <w:r w:rsidRPr="00565D8C">
                    <w:rPr>
                      <w:b/>
                      <w:color w:val="000080"/>
                    </w:rPr>
                    <w:t>Comments</w:t>
                  </w:r>
                </w:p>
              </w:tc>
            </w:tr>
            <w:tr w:rsidR="00EA26DF" w:rsidRPr="00565D8C" w14:paraId="070B873C" w14:textId="77777777" w:rsidTr="007F750A">
              <w:trPr>
                <w:trHeight w:val="488"/>
              </w:trPr>
              <w:tc>
                <w:tcPr>
                  <w:tcW w:w="1312" w:type="dxa"/>
                </w:tcPr>
                <w:p w14:paraId="5B163129" w14:textId="77777777" w:rsidR="00634133" w:rsidRDefault="0016238F">
                  <w:pPr>
                    <w:pStyle w:val="Tablenormal0"/>
                    <w:rPr>
                      <w:color w:val="000080"/>
                    </w:rPr>
                  </w:pPr>
                  <w:r>
                    <w:rPr>
                      <w:color w:val="000080"/>
                    </w:rPr>
                    <w:t>7.1</w:t>
                  </w:r>
                </w:p>
              </w:tc>
              <w:tc>
                <w:tcPr>
                  <w:tcW w:w="4453" w:type="dxa"/>
                </w:tcPr>
                <w:p w14:paraId="7D68E3C8" w14:textId="77777777" w:rsidR="00634133" w:rsidRDefault="0016238F">
                  <w:r>
                    <w:t>A current security risk assessment.</w:t>
                  </w:r>
                </w:p>
              </w:tc>
              <w:tc>
                <w:tcPr>
                  <w:tcW w:w="655" w:type="pct"/>
                </w:tcPr>
                <w:p w14:paraId="3BF77375" w14:textId="77777777" w:rsidR="00EA26DF" w:rsidRPr="00565D8C" w:rsidRDefault="00EA26DF" w:rsidP="004C3351">
                  <w:pPr>
                    <w:pStyle w:val="Tablenormal0"/>
                  </w:pPr>
                </w:p>
              </w:tc>
              <w:tc>
                <w:tcPr>
                  <w:tcW w:w="2350" w:type="pct"/>
                </w:tcPr>
                <w:p w14:paraId="1F151677" w14:textId="77777777" w:rsidR="00EA26DF" w:rsidRPr="00565D8C" w:rsidRDefault="00EA26DF" w:rsidP="004C3351">
                  <w:pPr>
                    <w:pStyle w:val="Tablenormal0"/>
                  </w:pPr>
                </w:p>
              </w:tc>
            </w:tr>
            <w:tr w:rsidR="00EA26DF" w:rsidRPr="00565D8C" w14:paraId="58C94AC9" w14:textId="77777777" w:rsidTr="007F750A">
              <w:trPr>
                <w:trHeight w:val="488"/>
              </w:trPr>
              <w:tc>
                <w:tcPr>
                  <w:tcW w:w="1312" w:type="dxa"/>
                </w:tcPr>
                <w:p w14:paraId="604FBE85" w14:textId="77777777" w:rsidR="00634133" w:rsidRDefault="0016238F">
                  <w:pPr>
                    <w:pStyle w:val="Tablenormal0"/>
                    <w:rPr>
                      <w:color w:val="000080"/>
                    </w:rPr>
                  </w:pPr>
                  <w:r>
                    <w:rPr>
                      <w:color w:val="000080"/>
                    </w:rPr>
                    <w:t>7.2</w:t>
                  </w:r>
                </w:p>
              </w:tc>
              <w:tc>
                <w:tcPr>
                  <w:tcW w:w="4453" w:type="dxa"/>
                </w:tcPr>
                <w:p w14:paraId="6E4CD738" w14:textId="77777777" w:rsidR="00634133" w:rsidRDefault="0016238F">
                  <w:r>
                    <w:t>A magazine keeper(s) has/have been appointed to control the magazine.</w:t>
                  </w:r>
                </w:p>
              </w:tc>
              <w:tc>
                <w:tcPr>
                  <w:tcW w:w="655" w:type="pct"/>
                </w:tcPr>
                <w:p w14:paraId="14E9768F" w14:textId="77777777" w:rsidR="00EA26DF" w:rsidRPr="00565D8C" w:rsidRDefault="00EA26DF" w:rsidP="004C3351">
                  <w:pPr>
                    <w:pStyle w:val="Tablenormal0"/>
                  </w:pPr>
                </w:p>
              </w:tc>
              <w:tc>
                <w:tcPr>
                  <w:tcW w:w="2350" w:type="pct"/>
                </w:tcPr>
                <w:p w14:paraId="5B75FF20" w14:textId="77777777" w:rsidR="00EA26DF" w:rsidRPr="00565D8C" w:rsidRDefault="00EA26DF" w:rsidP="004C3351">
                  <w:pPr>
                    <w:pStyle w:val="Tablenormal0"/>
                  </w:pPr>
                </w:p>
              </w:tc>
            </w:tr>
            <w:tr w:rsidR="00EA26DF" w:rsidRPr="00565D8C" w14:paraId="1D2F8946" w14:textId="77777777" w:rsidTr="007F750A">
              <w:trPr>
                <w:trHeight w:val="488"/>
              </w:trPr>
              <w:tc>
                <w:tcPr>
                  <w:tcW w:w="1312" w:type="dxa"/>
                </w:tcPr>
                <w:p w14:paraId="3D46EAE5" w14:textId="77777777" w:rsidR="00634133" w:rsidRDefault="0016238F">
                  <w:pPr>
                    <w:pStyle w:val="Tablenormal0"/>
                    <w:rPr>
                      <w:color w:val="000080"/>
                    </w:rPr>
                  </w:pPr>
                  <w:r>
                    <w:rPr>
                      <w:color w:val="000080"/>
                    </w:rPr>
                    <w:t>7.3</w:t>
                  </w:r>
                </w:p>
              </w:tc>
              <w:tc>
                <w:tcPr>
                  <w:tcW w:w="4453" w:type="dxa"/>
                </w:tcPr>
                <w:p w14:paraId="64AE1FEB" w14:textId="77777777" w:rsidR="00634133" w:rsidRDefault="0016238F">
                  <w:r>
                    <w:t>The appointment (of magazine keeper) is documented.</w:t>
                  </w:r>
                </w:p>
              </w:tc>
              <w:tc>
                <w:tcPr>
                  <w:tcW w:w="655" w:type="pct"/>
                </w:tcPr>
                <w:p w14:paraId="070B5437" w14:textId="77777777" w:rsidR="00EA26DF" w:rsidRPr="00565D8C" w:rsidRDefault="00EA26DF" w:rsidP="004C3351">
                  <w:pPr>
                    <w:pStyle w:val="Tablenormal0"/>
                  </w:pPr>
                </w:p>
              </w:tc>
              <w:tc>
                <w:tcPr>
                  <w:tcW w:w="2350" w:type="pct"/>
                </w:tcPr>
                <w:p w14:paraId="58AA6D4A" w14:textId="77777777" w:rsidR="00EA26DF" w:rsidRPr="00565D8C" w:rsidRDefault="00EA26DF" w:rsidP="004C3351">
                  <w:pPr>
                    <w:pStyle w:val="Tablenormal0"/>
                  </w:pPr>
                </w:p>
              </w:tc>
            </w:tr>
            <w:tr w:rsidR="00EA26DF" w:rsidRPr="00565D8C" w14:paraId="2DDABFD6" w14:textId="77777777" w:rsidTr="007F750A">
              <w:trPr>
                <w:trHeight w:val="488"/>
              </w:trPr>
              <w:tc>
                <w:tcPr>
                  <w:tcW w:w="1312" w:type="dxa"/>
                </w:tcPr>
                <w:p w14:paraId="43B210A8" w14:textId="77777777" w:rsidR="00634133" w:rsidRDefault="0016238F">
                  <w:pPr>
                    <w:pStyle w:val="Tablenormal0"/>
                    <w:rPr>
                      <w:color w:val="000080"/>
                    </w:rPr>
                  </w:pPr>
                  <w:r>
                    <w:rPr>
                      <w:color w:val="000080"/>
                    </w:rPr>
                    <w:t>7.4</w:t>
                  </w:r>
                </w:p>
              </w:tc>
              <w:tc>
                <w:tcPr>
                  <w:tcW w:w="4453" w:type="dxa"/>
                </w:tcPr>
                <w:p w14:paraId="2135C8C9" w14:textId="77777777" w:rsidR="00634133" w:rsidRDefault="0016238F">
                  <w:r>
                    <w:t>The measures that will be taken to control and monitor people’s access to explosives.</w:t>
                  </w:r>
                </w:p>
              </w:tc>
              <w:tc>
                <w:tcPr>
                  <w:tcW w:w="655" w:type="pct"/>
                </w:tcPr>
                <w:p w14:paraId="27649300" w14:textId="77777777" w:rsidR="00EA26DF" w:rsidRPr="00565D8C" w:rsidRDefault="00EA26DF" w:rsidP="004C3351">
                  <w:pPr>
                    <w:pStyle w:val="Tablenormal0"/>
                  </w:pPr>
                </w:p>
              </w:tc>
              <w:tc>
                <w:tcPr>
                  <w:tcW w:w="2350" w:type="pct"/>
                </w:tcPr>
                <w:p w14:paraId="58682185" w14:textId="77777777" w:rsidR="00EA26DF" w:rsidRPr="00565D8C" w:rsidRDefault="00EA26DF" w:rsidP="004C3351">
                  <w:pPr>
                    <w:pStyle w:val="Tablenormal0"/>
                  </w:pPr>
                </w:p>
              </w:tc>
            </w:tr>
            <w:tr w:rsidR="00EA26DF" w:rsidRPr="00565D8C" w14:paraId="0E814CAF" w14:textId="77777777" w:rsidTr="007F750A">
              <w:trPr>
                <w:trHeight w:val="488"/>
              </w:trPr>
              <w:tc>
                <w:tcPr>
                  <w:tcW w:w="1312" w:type="dxa"/>
                </w:tcPr>
                <w:p w14:paraId="3BFE4A63" w14:textId="77777777" w:rsidR="00634133" w:rsidRDefault="0016238F">
                  <w:pPr>
                    <w:pStyle w:val="Tablenormal0"/>
                    <w:rPr>
                      <w:color w:val="000080"/>
                    </w:rPr>
                  </w:pPr>
                  <w:r>
                    <w:rPr>
                      <w:color w:val="000080"/>
                    </w:rPr>
                    <w:t>7.5</w:t>
                  </w:r>
                </w:p>
              </w:tc>
              <w:tc>
                <w:tcPr>
                  <w:tcW w:w="4453" w:type="dxa"/>
                </w:tcPr>
                <w:p w14:paraId="2578830C" w14:textId="77777777" w:rsidR="00634133" w:rsidRDefault="0016238F">
                  <w:r>
                    <w:t>Magazine keys are locked in a safe when not in use.</w:t>
                  </w:r>
                </w:p>
              </w:tc>
              <w:tc>
                <w:tcPr>
                  <w:tcW w:w="655" w:type="pct"/>
                </w:tcPr>
                <w:p w14:paraId="1B4816FD" w14:textId="77777777" w:rsidR="00EA26DF" w:rsidRPr="00565D8C" w:rsidRDefault="00EA26DF" w:rsidP="004C3351">
                  <w:pPr>
                    <w:pStyle w:val="Tablenormal0"/>
                  </w:pPr>
                </w:p>
              </w:tc>
              <w:tc>
                <w:tcPr>
                  <w:tcW w:w="2350" w:type="pct"/>
                </w:tcPr>
                <w:p w14:paraId="37A6A128" w14:textId="77777777" w:rsidR="00EA26DF" w:rsidRPr="00565D8C" w:rsidRDefault="00EA26DF" w:rsidP="004C3351">
                  <w:pPr>
                    <w:pStyle w:val="Tablenormal0"/>
                  </w:pPr>
                </w:p>
              </w:tc>
            </w:tr>
            <w:tr w:rsidR="00EA26DF" w:rsidRPr="00565D8C" w14:paraId="1D0570E2" w14:textId="77777777" w:rsidTr="007F750A">
              <w:trPr>
                <w:trHeight w:val="488"/>
              </w:trPr>
              <w:tc>
                <w:tcPr>
                  <w:tcW w:w="1312" w:type="dxa"/>
                </w:tcPr>
                <w:p w14:paraId="11677E30" w14:textId="77777777" w:rsidR="00634133" w:rsidRDefault="0016238F">
                  <w:pPr>
                    <w:pStyle w:val="Tablenormal0"/>
                    <w:rPr>
                      <w:color w:val="000080"/>
                    </w:rPr>
                  </w:pPr>
                  <w:r>
                    <w:rPr>
                      <w:color w:val="000080"/>
                    </w:rPr>
                    <w:t>7.6</w:t>
                  </w:r>
                </w:p>
              </w:tc>
              <w:tc>
                <w:tcPr>
                  <w:tcW w:w="4453" w:type="dxa"/>
                </w:tcPr>
                <w:p w14:paraId="4A60BC25" w14:textId="77777777" w:rsidR="00634133" w:rsidRDefault="0016238F">
                  <w:r>
                    <w:t>The number of magazine keys are known and recorded.</w:t>
                  </w:r>
                </w:p>
              </w:tc>
              <w:tc>
                <w:tcPr>
                  <w:tcW w:w="655" w:type="pct"/>
                </w:tcPr>
                <w:p w14:paraId="7C1EC6EE" w14:textId="77777777" w:rsidR="00EA26DF" w:rsidRPr="00565D8C" w:rsidRDefault="00EA26DF" w:rsidP="004C3351">
                  <w:pPr>
                    <w:pStyle w:val="Tablenormal0"/>
                  </w:pPr>
                </w:p>
              </w:tc>
              <w:tc>
                <w:tcPr>
                  <w:tcW w:w="2350" w:type="pct"/>
                </w:tcPr>
                <w:p w14:paraId="43C2A374" w14:textId="77777777" w:rsidR="00EA26DF" w:rsidRPr="00565D8C" w:rsidRDefault="00EA26DF" w:rsidP="004C3351">
                  <w:pPr>
                    <w:pStyle w:val="Tablenormal0"/>
                  </w:pPr>
                </w:p>
              </w:tc>
            </w:tr>
            <w:tr w:rsidR="00EA26DF" w:rsidRPr="00565D8C" w14:paraId="2088D3E3" w14:textId="77777777" w:rsidTr="007F750A">
              <w:trPr>
                <w:trHeight w:val="488"/>
              </w:trPr>
              <w:tc>
                <w:tcPr>
                  <w:tcW w:w="1312" w:type="dxa"/>
                </w:tcPr>
                <w:p w14:paraId="74C85C79" w14:textId="77777777" w:rsidR="00634133" w:rsidRDefault="0016238F">
                  <w:pPr>
                    <w:pStyle w:val="Tablenormal0"/>
                    <w:rPr>
                      <w:color w:val="000080"/>
                    </w:rPr>
                  </w:pPr>
                  <w:r>
                    <w:rPr>
                      <w:color w:val="000080"/>
                    </w:rPr>
                    <w:lastRenderedPageBreak/>
                    <w:t>7.7</w:t>
                  </w:r>
                </w:p>
              </w:tc>
              <w:tc>
                <w:tcPr>
                  <w:tcW w:w="4453" w:type="dxa"/>
                </w:tcPr>
                <w:p w14:paraId="45908E02" w14:textId="77777777" w:rsidR="00634133" w:rsidRDefault="0016238F">
                  <w:r>
                    <w:t>Security controls for the safe.</w:t>
                  </w:r>
                </w:p>
              </w:tc>
              <w:tc>
                <w:tcPr>
                  <w:tcW w:w="655" w:type="pct"/>
                </w:tcPr>
                <w:p w14:paraId="55A4CCE6" w14:textId="77777777" w:rsidR="00EA26DF" w:rsidRPr="00565D8C" w:rsidRDefault="00EA26DF" w:rsidP="004C3351">
                  <w:pPr>
                    <w:pStyle w:val="Tablenormal0"/>
                  </w:pPr>
                </w:p>
              </w:tc>
              <w:tc>
                <w:tcPr>
                  <w:tcW w:w="2350" w:type="pct"/>
                </w:tcPr>
                <w:p w14:paraId="2E557C28" w14:textId="77777777" w:rsidR="00EA26DF" w:rsidRPr="00565D8C" w:rsidRDefault="00EA26DF" w:rsidP="004C3351">
                  <w:pPr>
                    <w:pStyle w:val="Tablenormal0"/>
                  </w:pPr>
                </w:p>
              </w:tc>
            </w:tr>
            <w:tr w:rsidR="00EA26DF" w:rsidRPr="00565D8C" w14:paraId="237DA58A" w14:textId="77777777" w:rsidTr="007F750A">
              <w:trPr>
                <w:trHeight w:val="488"/>
              </w:trPr>
              <w:tc>
                <w:tcPr>
                  <w:tcW w:w="1312" w:type="dxa"/>
                </w:tcPr>
                <w:p w14:paraId="3C357EA3" w14:textId="77777777" w:rsidR="00634133" w:rsidRDefault="0016238F">
                  <w:pPr>
                    <w:pStyle w:val="Tablenormal0"/>
                    <w:rPr>
                      <w:color w:val="000080"/>
                    </w:rPr>
                  </w:pPr>
                  <w:r>
                    <w:rPr>
                      <w:color w:val="000080"/>
                    </w:rPr>
                    <w:t>7.8</w:t>
                  </w:r>
                </w:p>
              </w:tc>
              <w:tc>
                <w:tcPr>
                  <w:tcW w:w="4453" w:type="dxa"/>
                </w:tcPr>
                <w:p w14:paraId="6B47FE84" w14:textId="77777777" w:rsidR="00634133" w:rsidRDefault="0016238F">
                  <w:r>
                    <w:t>A key register is kept in the safe.</w:t>
                  </w:r>
                </w:p>
              </w:tc>
              <w:tc>
                <w:tcPr>
                  <w:tcW w:w="655" w:type="pct"/>
                </w:tcPr>
                <w:p w14:paraId="43FBFCD9" w14:textId="77777777" w:rsidR="00EA26DF" w:rsidRPr="00565D8C" w:rsidRDefault="00EA26DF" w:rsidP="004C3351">
                  <w:pPr>
                    <w:pStyle w:val="Tablenormal0"/>
                  </w:pPr>
                </w:p>
              </w:tc>
              <w:tc>
                <w:tcPr>
                  <w:tcW w:w="2350" w:type="pct"/>
                </w:tcPr>
                <w:p w14:paraId="351FE414" w14:textId="77777777" w:rsidR="00EA26DF" w:rsidRPr="00565D8C" w:rsidRDefault="00EA26DF" w:rsidP="004C3351">
                  <w:pPr>
                    <w:pStyle w:val="Tablenormal0"/>
                  </w:pPr>
                </w:p>
              </w:tc>
            </w:tr>
            <w:tr w:rsidR="00EA26DF" w:rsidRPr="00565D8C" w14:paraId="76D6A572" w14:textId="77777777" w:rsidTr="007F750A">
              <w:trPr>
                <w:trHeight w:val="488"/>
              </w:trPr>
              <w:tc>
                <w:tcPr>
                  <w:tcW w:w="1312" w:type="dxa"/>
                </w:tcPr>
                <w:p w14:paraId="2644638B" w14:textId="77777777" w:rsidR="00634133" w:rsidRDefault="0016238F">
                  <w:pPr>
                    <w:pStyle w:val="Tablenormal0"/>
                    <w:rPr>
                      <w:color w:val="000080"/>
                    </w:rPr>
                  </w:pPr>
                  <w:r>
                    <w:rPr>
                      <w:color w:val="000080"/>
                    </w:rPr>
                    <w:t>7.9</w:t>
                  </w:r>
                </w:p>
              </w:tc>
              <w:tc>
                <w:tcPr>
                  <w:tcW w:w="4453" w:type="dxa"/>
                </w:tcPr>
                <w:p w14:paraId="28AB9F1E" w14:textId="77777777" w:rsidR="00634133" w:rsidRDefault="0016238F">
                  <w:r>
                    <w:t>The magazine keys are kept by the magazine keeper when removed from the safe (or secure place).</w:t>
                  </w:r>
                </w:p>
              </w:tc>
              <w:tc>
                <w:tcPr>
                  <w:tcW w:w="655" w:type="pct"/>
                </w:tcPr>
                <w:p w14:paraId="5B0410A6" w14:textId="77777777" w:rsidR="00EA26DF" w:rsidRPr="00565D8C" w:rsidRDefault="00EA26DF" w:rsidP="004C3351">
                  <w:pPr>
                    <w:pStyle w:val="Tablenormal0"/>
                  </w:pPr>
                </w:p>
              </w:tc>
              <w:tc>
                <w:tcPr>
                  <w:tcW w:w="2350" w:type="pct"/>
                </w:tcPr>
                <w:p w14:paraId="45FF8679" w14:textId="77777777" w:rsidR="00EA26DF" w:rsidRPr="00565D8C" w:rsidRDefault="00EA26DF" w:rsidP="004C3351">
                  <w:pPr>
                    <w:pStyle w:val="Tablenormal0"/>
                  </w:pPr>
                </w:p>
              </w:tc>
            </w:tr>
            <w:tr w:rsidR="00EA26DF" w:rsidRPr="00565D8C" w14:paraId="5445CE4A" w14:textId="77777777" w:rsidTr="007F750A">
              <w:trPr>
                <w:trHeight w:val="488"/>
              </w:trPr>
              <w:tc>
                <w:tcPr>
                  <w:tcW w:w="1312" w:type="dxa"/>
                </w:tcPr>
                <w:p w14:paraId="23961049" w14:textId="77777777" w:rsidR="00634133" w:rsidRDefault="0016238F">
                  <w:pPr>
                    <w:pStyle w:val="Tablenormal0"/>
                    <w:rPr>
                      <w:color w:val="000080"/>
                    </w:rPr>
                  </w:pPr>
                  <w:r>
                    <w:rPr>
                      <w:color w:val="000080"/>
                    </w:rPr>
                    <w:t>7.10</w:t>
                  </w:r>
                </w:p>
              </w:tc>
              <w:tc>
                <w:tcPr>
                  <w:tcW w:w="4453" w:type="dxa"/>
                </w:tcPr>
                <w:p w14:paraId="4EFB7C63" w14:textId="77777777" w:rsidR="00634133" w:rsidRDefault="0016238F">
                  <w:r>
                    <w:t>A record is kept of every individual who has access to any such explosive.</w:t>
                  </w:r>
                </w:p>
              </w:tc>
              <w:tc>
                <w:tcPr>
                  <w:tcW w:w="655" w:type="pct"/>
                </w:tcPr>
                <w:p w14:paraId="20DFC0D4" w14:textId="77777777" w:rsidR="00EA26DF" w:rsidRPr="00565D8C" w:rsidRDefault="00EA26DF" w:rsidP="004C3351">
                  <w:pPr>
                    <w:pStyle w:val="Tablenormal0"/>
                  </w:pPr>
                </w:p>
              </w:tc>
              <w:tc>
                <w:tcPr>
                  <w:tcW w:w="2350" w:type="pct"/>
                </w:tcPr>
                <w:p w14:paraId="42F536D8" w14:textId="77777777" w:rsidR="00EA26DF" w:rsidRPr="00565D8C" w:rsidRDefault="00EA26DF" w:rsidP="004C3351">
                  <w:pPr>
                    <w:pStyle w:val="Tablenormal0"/>
                  </w:pPr>
                </w:p>
              </w:tc>
            </w:tr>
            <w:tr w:rsidR="00EA26DF" w:rsidRPr="00565D8C" w14:paraId="21596928" w14:textId="77777777" w:rsidTr="007F750A">
              <w:trPr>
                <w:trHeight w:val="488"/>
              </w:trPr>
              <w:tc>
                <w:tcPr>
                  <w:tcW w:w="1312" w:type="dxa"/>
                </w:tcPr>
                <w:p w14:paraId="1507D436" w14:textId="77777777" w:rsidR="00634133" w:rsidRDefault="0016238F">
                  <w:pPr>
                    <w:pStyle w:val="Tablenormal0"/>
                    <w:rPr>
                      <w:color w:val="000080"/>
                    </w:rPr>
                  </w:pPr>
                  <w:r>
                    <w:rPr>
                      <w:color w:val="000080"/>
                    </w:rPr>
                    <w:t>7.11</w:t>
                  </w:r>
                </w:p>
              </w:tc>
              <w:tc>
                <w:tcPr>
                  <w:tcW w:w="4453" w:type="dxa"/>
                </w:tcPr>
                <w:p w14:paraId="6864E199" w14:textId="77777777" w:rsidR="00634133" w:rsidRDefault="0016238F">
                  <w:r>
                    <w:t>The magazine keeper maintains records of incoming and outgoing stocks.</w:t>
                  </w:r>
                </w:p>
              </w:tc>
              <w:tc>
                <w:tcPr>
                  <w:tcW w:w="655" w:type="pct"/>
                </w:tcPr>
                <w:p w14:paraId="012F9D74" w14:textId="77777777" w:rsidR="00EA26DF" w:rsidRPr="00565D8C" w:rsidRDefault="00EA26DF" w:rsidP="004C3351">
                  <w:pPr>
                    <w:pStyle w:val="Tablenormal0"/>
                  </w:pPr>
                </w:p>
              </w:tc>
              <w:tc>
                <w:tcPr>
                  <w:tcW w:w="2350" w:type="pct"/>
                </w:tcPr>
                <w:p w14:paraId="1AB809B7" w14:textId="77777777" w:rsidR="00EA26DF" w:rsidRPr="00565D8C" w:rsidRDefault="00EA26DF" w:rsidP="004C3351">
                  <w:pPr>
                    <w:pStyle w:val="Tablenormal0"/>
                  </w:pPr>
                </w:p>
              </w:tc>
            </w:tr>
            <w:tr w:rsidR="00EA26DF" w:rsidRPr="00565D8C" w14:paraId="2C01BC8F" w14:textId="77777777" w:rsidTr="007F750A">
              <w:trPr>
                <w:trHeight w:val="488"/>
              </w:trPr>
              <w:tc>
                <w:tcPr>
                  <w:tcW w:w="1312" w:type="dxa"/>
                </w:tcPr>
                <w:p w14:paraId="7E23E0EE" w14:textId="77777777" w:rsidR="00634133" w:rsidRDefault="0016238F">
                  <w:pPr>
                    <w:pStyle w:val="Tablenormal0"/>
                    <w:rPr>
                      <w:color w:val="000080"/>
                    </w:rPr>
                  </w:pPr>
                  <w:r>
                    <w:rPr>
                      <w:color w:val="000080"/>
                    </w:rPr>
                    <w:t>7.12</w:t>
                  </w:r>
                </w:p>
              </w:tc>
              <w:tc>
                <w:tcPr>
                  <w:tcW w:w="4453" w:type="dxa"/>
                </w:tcPr>
                <w:p w14:paraId="41791843" w14:textId="77777777" w:rsidR="00634133" w:rsidRDefault="0016238F">
                  <w:r>
                    <w:t>There is a system in place where records in the stock register is kept for at least 2 years.</w:t>
                  </w:r>
                </w:p>
              </w:tc>
              <w:tc>
                <w:tcPr>
                  <w:tcW w:w="655" w:type="pct"/>
                </w:tcPr>
                <w:p w14:paraId="5DA4A611" w14:textId="77777777" w:rsidR="00EA26DF" w:rsidRPr="00565D8C" w:rsidRDefault="00EA26DF" w:rsidP="004C3351">
                  <w:pPr>
                    <w:pStyle w:val="Tablenormal0"/>
                  </w:pPr>
                </w:p>
              </w:tc>
              <w:tc>
                <w:tcPr>
                  <w:tcW w:w="2350" w:type="pct"/>
                </w:tcPr>
                <w:p w14:paraId="1083D151" w14:textId="77777777" w:rsidR="00EA26DF" w:rsidRPr="00565D8C" w:rsidRDefault="00EA26DF" w:rsidP="004C3351">
                  <w:pPr>
                    <w:pStyle w:val="Tablenormal0"/>
                  </w:pPr>
                </w:p>
              </w:tc>
            </w:tr>
            <w:tr w:rsidR="00EA26DF" w:rsidRPr="00565D8C" w14:paraId="7DB85907" w14:textId="77777777" w:rsidTr="007F750A">
              <w:trPr>
                <w:trHeight w:val="488"/>
              </w:trPr>
              <w:tc>
                <w:tcPr>
                  <w:tcW w:w="1312" w:type="dxa"/>
                </w:tcPr>
                <w:p w14:paraId="59AB9343" w14:textId="77777777" w:rsidR="00634133" w:rsidRDefault="0016238F">
                  <w:pPr>
                    <w:pStyle w:val="Tablenormal0"/>
                    <w:rPr>
                      <w:color w:val="000080"/>
                    </w:rPr>
                  </w:pPr>
                  <w:r>
                    <w:rPr>
                      <w:color w:val="000080"/>
                    </w:rPr>
                    <w:t>7.13</w:t>
                  </w:r>
                </w:p>
              </w:tc>
              <w:tc>
                <w:tcPr>
                  <w:tcW w:w="4453" w:type="dxa"/>
                </w:tcPr>
                <w:p w14:paraId="263D5EF6" w14:textId="77777777" w:rsidR="00634133" w:rsidRDefault="0016238F">
                  <w:r>
                    <w:t>There is a system in place where a stocktake is conducted at least monthly.</w:t>
                  </w:r>
                </w:p>
              </w:tc>
              <w:tc>
                <w:tcPr>
                  <w:tcW w:w="655" w:type="pct"/>
                </w:tcPr>
                <w:p w14:paraId="1B70D33E" w14:textId="77777777" w:rsidR="00EA26DF" w:rsidRPr="00565D8C" w:rsidRDefault="00EA26DF" w:rsidP="004C3351">
                  <w:pPr>
                    <w:pStyle w:val="Tablenormal0"/>
                  </w:pPr>
                </w:p>
              </w:tc>
              <w:tc>
                <w:tcPr>
                  <w:tcW w:w="2350" w:type="pct"/>
                </w:tcPr>
                <w:p w14:paraId="5264BD20" w14:textId="77777777" w:rsidR="00EA26DF" w:rsidRPr="00565D8C" w:rsidRDefault="00EA26DF" w:rsidP="004C3351">
                  <w:pPr>
                    <w:pStyle w:val="Tablenormal0"/>
                  </w:pPr>
                </w:p>
              </w:tc>
            </w:tr>
            <w:tr w:rsidR="00EA26DF" w:rsidRPr="00565D8C" w14:paraId="0A1D2730" w14:textId="77777777" w:rsidTr="007F750A">
              <w:trPr>
                <w:trHeight w:val="488"/>
              </w:trPr>
              <w:tc>
                <w:tcPr>
                  <w:tcW w:w="1312" w:type="dxa"/>
                </w:tcPr>
                <w:p w14:paraId="243C4AAB" w14:textId="77777777" w:rsidR="00634133" w:rsidRDefault="0016238F">
                  <w:pPr>
                    <w:pStyle w:val="Tablenormal0"/>
                    <w:rPr>
                      <w:color w:val="000080"/>
                    </w:rPr>
                  </w:pPr>
                  <w:r>
                    <w:rPr>
                      <w:color w:val="000080"/>
                    </w:rPr>
                    <w:t>7.14</w:t>
                  </w:r>
                </w:p>
              </w:tc>
              <w:tc>
                <w:tcPr>
                  <w:tcW w:w="4453" w:type="dxa"/>
                </w:tcPr>
                <w:p w14:paraId="380955F7" w14:textId="77777777" w:rsidR="00634133" w:rsidRDefault="0016238F">
                  <w:r>
                    <w:t>There is a system in place that deals with discrepancies found during stocktakes.</w:t>
                  </w:r>
                </w:p>
              </w:tc>
              <w:tc>
                <w:tcPr>
                  <w:tcW w:w="655" w:type="pct"/>
                </w:tcPr>
                <w:p w14:paraId="5933C862" w14:textId="77777777" w:rsidR="00EA26DF" w:rsidRPr="00565D8C" w:rsidRDefault="00EA26DF" w:rsidP="004C3351">
                  <w:pPr>
                    <w:pStyle w:val="Tablenormal0"/>
                  </w:pPr>
                </w:p>
              </w:tc>
              <w:tc>
                <w:tcPr>
                  <w:tcW w:w="2350" w:type="pct"/>
                </w:tcPr>
                <w:p w14:paraId="329B47C5" w14:textId="77777777" w:rsidR="00EA26DF" w:rsidRPr="00565D8C" w:rsidRDefault="00EA26DF" w:rsidP="004C3351">
                  <w:pPr>
                    <w:pStyle w:val="Tablenormal0"/>
                  </w:pPr>
                </w:p>
              </w:tc>
            </w:tr>
            <w:tr w:rsidR="00EA26DF" w:rsidRPr="00565D8C" w14:paraId="37063A2E" w14:textId="77777777" w:rsidTr="007F750A">
              <w:trPr>
                <w:trHeight w:val="488"/>
              </w:trPr>
              <w:tc>
                <w:tcPr>
                  <w:tcW w:w="1312" w:type="dxa"/>
                </w:tcPr>
                <w:p w14:paraId="1B750F04" w14:textId="77777777" w:rsidR="00634133" w:rsidRDefault="0016238F">
                  <w:pPr>
                    <w:pStyle w:val="Tablenormal0"/>
                    <w:rPr>
                      <w:color w:val="000080"/>
                    </w:rPr>
                  </w:pPr>
                  <w:r>
                    <w:rPr>
                      <w:color w:val="000080"/>
                    </w:rPr>
                    <w:t>7.15</w:t>
                  </w:r>
                </w:p>
              </w:tc>
              <w:tc>
                <w:tcPr>
                  <w:tcW w:w="4453" w:type="dxa"/>
                </w:tcPr>
                <w:p w14:paraId="74CDD73B" w14:textId="77777777" w:rsidR="00634133" w:rsidRDefault="0016238F">
                  <w:r>
                    <w:t>There is a system in place for delivery of explosives and stock is promptly secured in the magazine.</w:t>
                  </w:r>
                </w:p>
              </w:tc>
              <w:tc>
                <w:tcPr>
                  <w:tcW w:w="655" w:type="pct"/>
                </w:tcPr>
                <w:p w14:paraId="17C6D6EA" w14:textId="77777777" w:rsidR="00EA26DF" w:rsidRPr="00565D8C" w:rsidRDefault="00EA26DF" w:rsidP="004C3351">
                  <w:pPr>
                    <w:pStyle w:val="Tablenormal0"/>
                  </w:pPr>
                </w:p>
              </w:tc>
              <w:tc>
                <w:tcPr>
                  <w:tcW w:w="2350" w:type="pct"/>
                </w:tcPr>
                <w:p w14:paraId="422F98D0" w14:textId="77777777" w:rsidR="00EA26DF" w:rsidRPr="00565D8C" w:rsidRDefault="00EA26DF" w:rsidP="004C3351">
                  <w:pPr>
                    <w:pStyle w:val="Tablenormal0"/>
                  </w:pPr>
                </w:p>
              </w:tc>
            </w:tr>
            <w:tr w:rsidR="00EA26DF" w:rsidRPr="00565D8C" w14:paraId="1D121442" w14:textId="77777777" w:rsidTr="007F750A">
              <w:trPr>
                <w:trHeight w:val="488"/>
              </w:trPr>
              <w:tc>
                <w:tcPr>
                  <w:tcW w:w="1312" w:type="dxa"/>
                </w:tcPr>
                <w:p w14:paraId="04F2CFA8" w14:textId="77777777" w:rsidR="00634133" w:rsidRDefault="0016238F">
                  <w:pPr>
                    <w:pStyle w:val="Tablenormal0"/>
                    <w:rPr>
                      <w:color w:val="000080"/>
                    </w:rPr>
                  </w:pPr>
                  <w:r>
                    <w:rPr>
                      <w:color w:val="000080"/>
                    </w:rPr>
                    <w:t>7.16</w:t>
                  </w:r>
                </w:p>
              </w:tc>
              <w:tc>
                <w:tcPr>
                  <w:tcW w:w="4453" w:type="dxa"/>
                </w:tcPr>
                <w:p w14:paraId="72150472" w14:textId="77777777" w:rsidR="00634133" w:rsidRDefault="0016238F">
                  <w:r>
                    <w:t>The magazine is kept locked except when stock movement or other authorised activities are occurring.</w:t>
                  </w:r>
                </w:p>
              </w:tc>
              <w:tc>
                <w:tcPr>
                  <w:tcW w:w="655" w:type="pct"/>
                </w:tcPr>
                <w:p w14:paraId="2B586DE5" w14:textId="77777777" w:rsidR="00EA26DF" w:rsidRPr="00565D8C" w:rsidRDefault="00EA26DF" w:rsidP="004C3351">
                  <w:pPr>
                    <w:pStyle w:val="Tablenormal0"/>
                  </w:pPr>
                </w:p>
              </w:tc>
              <w:tc>
                <w:tcPr>
                  <w:tcW w:w="2350" w:type="pct"/>
                </w:tcPr>
                <w:p w14:paraId="7A7CB3FE" w14:textId="77777777" w:rsidR="00EA26DF" w:rsidRPr="00565D8C" w:rsidRDefault="00EA26DF" w:rsidP="004C3351">
                  <w:pPr>
                    <w:pStyle w:val="Tablenormal0"/>
                  </w:pPr>
                </w:p>
              </w:tc>
            </w:tr>
          </w:tbl>
          <w:p w14:paraId="599FDA8D" w14:textId="77777777" w:rsidR="00634133" w:rsidRDefault="00634133"/>
        </w:tc>
      </w:tr>
      <w:tr w:rsidR="00EA26DF" w:rsidRPr="00565D8C" w14:paraId="56180BF9" w14:textId="77777777" w:rsidTr="005A5422">
        <w:trPr>
          <w:trHeight w:val="387"/>
        </w:trPr>
        <w:tc>
          <w:tcPr>
            <w:tcW w:w="5000" w:type="pct"/>
            <w:shd w:val="clear" w:color="auto" w:fill="auto"/>
          </w:tcPr>
          <w:p w14:paraId="0D9B8844" w14:textId="77777777" w:rsidR="0096683C" w:rsidRDefault="0096683C" w:rsidP="00FA6D72"/>
          <w:p w14:paraId="22C7626F" w14:textId="77777777" w:rsidR="00EA26DF" w:rsidRPr="005A754B" w:rsidRDefault="00B32775" w:rsidP="004C3351">
            <w:pPr>
              <w:pStyle w:val="Heading1"/>
            </w:pPr>
            <w:r>
              <w:t>8</w:t>
            </w:r>
            <w:r w:rsidR="00EA26DF">
              <w:tab/>
            </w:r>
            <w:r>
              <w:t>Housekeeping – surface magazines</w:t>
            </w:r>
          </w:p>
        </w:tc>
      </w:tr>
      <w:tr w:rsidR="00EA26DF" w:rsidRPr="00565D8C" w14:paraId="5F035C44" w14:textId="77777777" w:rsidTr="005A5422">
        <w:trPr>
          <w:trHeight w:val="586"/>
        </w:trPr>
        <w:tc>
          <w:tcPr>
            <w:tcW w:w="5000" w:type="pct"/>
            <w:shd w:val="clear" w:color="auto" w:fill="auto"/>
          </w:tcPr>
          <w:p w14:paraId="73902C84"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308DF770" w14:textId="77777777" w:rsidTr="007F750A">
              <w:trPr>
                <w:trHeight w:val="322"/>
              </w:trPr>
              <w:tc>
                <w:tcPr>
                  <w:tcW w:w="454" w:type="pct"/>
                  <w:shd w:val="clear" w:color="auto" w:fill="F2F2F2" w:themeFill="background1" w:themeFillShade="F2"/>
                </w:tcPr>
                <w:p w14:paraId="7D08B4B8"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5209DEEB"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5FB9C2BF"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7471105F" w14:textId="77777777" w:rsidR="00EA26DF" w:rsidRPr="00565D8C" w:rsidRDefault="00EA26DF" w:rsidP="004C3351">
                  <w:pPr>
                    <w:pStyle w:val="Tablenormal0"/>
                    <w:rPr>
                      <w:b/>
                      <w:color w:val="000080"/>
                    </w:rPr>
                  </w:pPr>
                  <w:r w:rsidRPr="00565D8C">
                    <w:rPr>
                      <w:b/>
                      <w:color w:val="000080"/>
                    </w:rPr>
                    <w:t>Comments</w:t>
                  </w:r>
                </w:p>
              </w:tc>
            </w:tr>
            <w:tr w:rsidR="00EA26DF" w:rsidRPr="00565D8C" w14:paraId="72C4BC5C" w14:textId="77777777" w:rsidTr="007F750A">
              <w:trPr>
                <w:trHeight w:val="488"/>
              </w:trPr>
              <w:tc>
                <w:tcPr>
                  <w:tcW w:w="1312" w:type="dxa"/>
                </w:tcPr>
                <w:p w14:paraId="515A3EF4" w14:textId="77777777" w:rsidR="00634133" w:rsidRDefault="0016238F">
                  <w:pPr>
                    <w:pStyle w:val="Tablenormal0"/>
                    <w:rPr>
                      <w:color w:val="000080"/>
                    </w:rPr>
                  </w:pPr>
                  <w:r>
                    <w:rPr>
                      <w:color w:val="000080"/>
                    </w:rPr>
                    <w:t>8.1</w:t>
                  </w:r>
                </w:p>
              </w:tc>
              <w:tc>
                <w:tcPr>
                  <w:tcW w:w="4453" w:type="dxa"/>
                </w:tcPr>
                <w:p w14:paraId="0E2E0A7C" w14:textId="77777777" w:rsidR="00634133" w:rsidRDefault="0016238F">
                  <w:r>
                    <w:t>A broom and doormat is provided in the magazines to keep magazines clean.</w:t>
                  </w:r>
                </w:p>
              </w:tc>
              <w:tc>
                <w:tcPr>
                  <w:tcW w:w="655" w:type="pct"/>
                </w:tcPr>
                <w:p w14:paraId="1754E37B" w14:textId="77777777" w:rsidR="00EA26DF" w:rsidRPr="00565D8C" w:rsidRDefault="00EA26DF" w:rsidP="004C3351">
                  <w:pPr>
                    <w:pStyle w:val="Tablenormal0"/>
                  </w:pPr>
                </w:p>
              </w:tc>
              <w:tc>
                <w:tcPr>
                  <w:tcW w:w="2350" w:type="pct"/>
                </w:tcPr>
                <w:p w14:paraId="2EA7B482" w14:textId="77777777" w:rsidR="00EA26DF" w:rsidRPr="00565D8C" w:rsidRDefault="00EA26DF" w:rsidP="004C3351">
                  <w:pPr>
                    <w:pStyle w:val="Tablenormal0"/>
                  </w:pPr>
                </w:p>
              </w:tc>
            </w:tr>
            <w:tr w:rsidR="00EA26DF" w:rsidRPr="00565D8C" w14:paraId="29D7222F" w14:textId="77777777" w:rsidTr="007F750A">
              <w:trPr>
                <w:trHeight w:val="488"/>
              </w:trPr>
              <w:tc>
                <w:tcPr>
                  <w:tcW w:w="1312" w:type="dxa"/>
                </w:tcPr>
                <w:p w14:paraId="007B0D29" w14:textId="77777777" w:rsidR="00634133" w:rsidRDefault="0016238F">
                  <w:pPr>
                    <w:pStyle w:val="Tablenormal0"/>
                    <w:rPr>
                      <w:color w:val="000080"/>
                    </w:rPr>
                  </w:pPr>
                  <w:r>
                    <w:rPr>
                      <w:color w:val="000080"/>
                    </w:rPr>
                    <w:t>8.2</w:t>
                  </w:r>
                </w:p>
              </w:tc>
              <w:tc>
                <w:tcPr>
                  <w:tcW w:w="4453" w:type="dxa"/>
                </w:tcPr>
                <w:p w14:paraId="0BB49B90" w14:textId="77777777" w:rsidR="00634133" w:rsidRDefault="0016238F">
                  <w:r>
                    <w:t>No spilt material is left in the magazine.</w:t>
                  </w:r>
                </w:p>
              </w:tc>
              <w:tc>
                <w:tcPr>
                  <w:tcW w:w="655" w:type="pct"/>
                </w:tcPr>
                <w:p w14:paraId="2AC0A999" w14:textId="77777777" w:rsidR="00EA26DF" w:rsidRPr="00565D8C" w:rsidRDefault="00EA26DF" w:rsidP="004C3351">
                  <w:pPr>
                    <w:pStyle w:val="Tablenormal0"/>
                  </w:pPr>
                </w:p>
              </w:tc>
              <w:tc>
                <w:tcPr>
                  <w:tcW w:w="2350" w:type="pct"/>
                </w:tcPr>
                <w:p w14:paraId="3C372019" w14:textId="77777777" w:rsidR="00EA26DF" w:rsidRPr="00565D8C" w:rsidRDefault="00EA26DF" w:rsidP="004C3351">
                  <w:pPr>
                    <w:pStyle w:val="Tablenormal0"/>
                  </w:pPr>
                </w:p>
              </w:tc>
            </w:tr>
            <w:tr w:rsidR="00EA26DF" w:rsidRPr="00565D8C" w14:paraId="6B49F970" w14:textId="77777777" w:rsidTr="007F750A">
              <w:trPr>
                <w:trHeight w:val="488"/>
              </w:trPr>
              <w:tc>
                <w:tcPr>
                  <w:tcW w:w="1312" w:type="dxa"/>
                </w:tcPr>
                <w:p w14:paraId="3D471E9F" w14:textId="77777777" w:rsidR="00634133" w:rsidRDefault="0016238F">
                  <w:pPr>
                    <w:pStyle w:val="Tablenormal0"/>
                    <w:rPr>
                      <w:color w:val="000080"/>
                    </w:rPr>
                  </w:pPr>
                  <w:r>
                    <w:rPr>
                      <w:color w:val="000080"/>
                    </w:rPr>
                    <w:lastRenderedPageBreak/>
                    <w:t>8.3</w:t>
                  </w:r>
                </w:p>
              </w:tc>
              <w:tc>
                <w:tcPr>
                  <w:tcW w:w="4453" w:type="dxa"/>
                </w:tcPr>
                <w:p w14:paraId="6C6E806B" w14:textId="77777777" w:rsidR="00634133" w:rsidRDefault="0016238F">
                  <w:r>
                    <w:t>The magazine floor is clean and dry.</w:t>
                  </w:r>
                </w:p>
              </w:tc>
              <w:tc>
                <w:tcPr>
                  <w:tcW w:w="655" w:type="pct"/>
                </w:tcPr>
                <w:p w14:paraId="66416DB9" w14:textId="77777777" w:rsidR="00EA26DF" w:rsidRPr="00565D8C" w:rsidRDefault="00EA26DF" w:rsidP="004C3351">
                  <w:pPr>
                    <w:pStyle w:val="Tablenormal0"/>
                  </w:pPr>
                </w:p>
              </w:tc>
              <w:tc>
                <w:tcPr>
                  <w:tcW w:w="2350" w:type="pct"/>
                </w:tcPr>
                <w:p w14:paraId="771B3EED" w14:textId="77777777" w:rsidR="00EA26DF" w:rsidRPr="00565D8C" w:rsidRDefault="00EA26DF" w:rsidP="004C3351">
                  <w:pPr>
                    <w:pStyle w:val="Tablenormal0"/>
                  </w:pPr>
                </w:p>
              </w:tc>
            </w:tr>
            <w:tr w:rsidR="00EA26DF" w:rsidRPr="00565D8C" w14:paraId="0C7B46C0" w14:textId="77777777" w:rsidTr="007F750A">
              <w:trPr>
                <w:trHeight w:val="488"/>
              </w:trPr>
              <w:tc>
                <w:tcPr>
                  <w:tcW w:w="1312" w:type="dxa"/>
                </w:tcPr>
                <w:p w14:paraId="0FF33AE5" w14:textId="77777777" w:rsidR="00634133" w:rsidRDefault="0016238F">
                  <w:pPr>
                    <w:pStyle w:val="Tablenormal0"/>
                    <w:rPr>
                      <w:color w:val="000080"/>
                    </w:rPr>
                  </w:pPr>
                  <w:r>
                    <w:rPr>
                      <w:color w:val="000080"/>
                    </w:rPr>
                    <w:t>8.4</w:t>
                  </w:r>
                </w:p>
              </w:tc>
              <w:tc>
                <w:tcPr>
                  <w:tcW w:w="4453" w:type="dxa"/>
                </w:tcPr>
                <w:p w14:paraId="01272AC1" w14:textId="77777777" w:rsidR="00634133" w:rsidRDefault="0016238F">
                  <w:r>
                    <w:t>All empty packaging and other rubbish is removed from the magazine and magazine compound.</w:t>
                  </w:r>
                </w:p>
              </w:tc>
              <w:tc>
                <w:tcPr>
                  <w:tcW w:w="655" w:type="pct"/>
                </w:tcPr>
                <w:p w14:paraId="569FCD22" w14:textId="77777777" w:rsidR="00EA26DF" w:rsidRPr="00565D8C" w:rsidRDefault="00EA26DF" w:rsidP="004C3351">
                  <w:pPr>
                    <w:pStyle w:val="Tablenormal0"/>
                  </w:pPr>
                </w:p>
              </w:tc>
              <w:tc>
                <w:tcPr>
                  <w:tcW w:w="2350" w:type="pct"/>
                </w:tcPr>
                <w:p w14:paraId="4B8D72D6" w14:textId="77777777" w:rsidR="00EA26DF" w:rsidRPr="00565D8C" w:rsidRDefault="00EA26DF" w:rsidP="004C3351">
                  <w:pPr>
                    <w:pStyle w:val="Tablenormal0"/>
                  </w:pPr>
                </w:p>
              </w:tc>
            </w:tr>
            <w:tr w:rsidR="00EA26DF" w:rsidRPr="00565D8C" w14:paraId="6DD8465C" w14:textId="77777777" w:rsidTr="007F750A">
              <w:trPr>
                <w:trHeight w:val="488"/>
              </w:trPr>
              <w:tc>
                <w:tcPr>
                  <w:tcW w:w="1312" w:type="dxa"/>
                </w:tcPr>
                <w:p w14:paraId="7055E068" w14:textId="77777777" w:rsidR="00634133" w:rsidRDefault="0016238F">
                  <w:pPr>
                    <w:pStyle w:val="Tablenormal0"/>
                    <w:rPr>
                      <w:color w:val="000080"/>
                    </w:rPr>
                  </w:pPr>
                  <w:r>
                    <w:rPr>
                      <w:color w:val="000080"/>
                    </w:rPr>
                    <w:t>8.5</w:t>
                  </w:r>
                </w:p>
              </w:tc>
              <w:tc>
                <w:tcPr>
                  <w:tcW w:w="4453" w:type="dxa"/>
                </w:tcPr>
                <w:p w14:paraId="298ED983" w14:textId="77777777" w:rsidR="00634133" w:rsidRDefault="0016238F">
                  <w:r>
                    <w:t>There are systems in place for concealing/ obliterating any “Explosives” markings on the packaging (word “EXPLOSIVES”, class 1 diamond) and the packaging is free from explosives before it is sent for disposal.</w:t>
                  </w:r>
                </w:p>
              </w:tc>
              <w:tc>
                <w:tcPr>
                  <w:tcW w:w="655" w:type="pct"/>
                </w:tcPr>
                <w:p w14:paraId="683B476F" w14:textId="77777777" w:rsidR="00EA26DF" w:rsidRPr="00565D8C" w:rsidRDefault="00EA26DF" w:rsidP="004C3351">
                  <w:pPr>
                    <w:pStyle w:val="Tablenormal0"/>
                  </w:pPr>
                </w:p>
              </w:tc>
              <w:tc>
                <w:tcPr>
                  <w:tcW w:w="2350" w:type="pct"/>
                </w:tcPr>
                <w:p w14:paraId="45306D27" w14:textId="77777777" w:rsidR="00EA26DF" w:rsidRPr="00565D8C" w:rsidRDefault="00EA26DF" w:rsidP="004C3351">
                  <w:pPr>
                    <w:pStyle w:val="Tablenormal0"/>
                  </w:pPr>
                </w:p>
              </w:tc>
            </w:tr>
            <w:tr w:rsidR="00EA26DF" w:rsidRPr="00565D8C" w14:paraId="5A46A9A8" w14:textId="77777777" w:rsidTr="007F750A">
              <w:trPr>
                <w:trHeight w:val="488"/>
              </w:trPr>
              <w:tc>
                <w:tcPr>
                  <w:tcW w:w="1312" w:type="dxa"/>
                </w:tcPr>
                <w:p w14:paraId="1D10256B" w14:textId="77777777" w:rsidR="00634133" w:rsidRDefault="0016238F">
                  <w:pPr>
                    <w:pStyle w:val="Tablenormal0"/>
                    <w:rPr>
                      <w:color w:val="000080"/>
                    </w:rPr>
                  </w:pPr>
                  <w:r>
                    <w:rPr>
                      <w:color w:val="000080"/>
                    </w:rPr>
                    <w:t>8.6</w:t>
                  </w:r>
                </w:p>
              </w:tc>
              <w:tc>
                <w:tcPr>
                  <w:tcW w:w="4453" w:type="dxa"/>
                </w:tcPr>
                <w:p w14:paraId="0F78463A" w14:textId="77777777" w:rsidR="00634133" w:rsidRDefault="0016238F">
                  <w:r>
                    <w:t>Ensure all explosives are kept in their original packaging or other suitable containers.</w:t>
                  </w:r>
                </w:p>
              </w:tc>
              <w:tc>
                <w:tcPr>
                  <w:tcW w:w="655" w:type="pct"/>
                </w:tcPr>
                <w:p w14:paraId="142AD612" w14:textId="77777777" w:rsidR="00EA26DF" w:rsidRPr="00565D8C" w:rsidRDefault="00EA26DF" w:rsidP="004C3351">
                  <w:pPr>
                    <w:pStyle w:val="Tablenormal0"/>
                  </w:pPr>
                </w:p>
              </w:tc>
              <w:tc>
                <w:tcPr>
                  <w:tcW w:w="2350" w:type="pct"/>
                </w:tcPr>
                <w:p w14:paraId="4A633074" w14:textId="77777777" w:rsidR="00EA26DF" w:rsidRPr="00565D8C" w:rsidRDefault="00EA26DF" w:rsidP="004C3351">
                  <w:pPr>
                    <w:pStyle w:val="Tablenormal0"/>
                  </w:pPr>
                </w:p>
              </w:tc>
            </w:tr>
            <w:tr w:rsidR="00EA26DF" w:rsidRPr="00565D8C" w14:paraId="324D6647" w14:textId="77777777" w:rsidTr="007F750A">
              <w:trPr>
                <w:trHeight w:val="488"/>
              </w:trPr>
              <w:tc>
                <w:tcPr>
                  <w:tcW w:w="1312" w:type="dxa"/>
                </w:tcPr>
                <w:p w14:paraId="63E771DD" w14:textId="77777777" w:rsidR="00634133" w:rsidRDefault="0016238F">
                  <w:pPr>
                    <w:pStyle w:val="Tablenormal0"/>
                    <w:rPr>
                      <w:color w:val="000080"/>
                    </w:rPr>
                  </w:pPr>
                  <w:r>
                    <w:rPr>
                      <w:color w:val="000080"/>
                    </w:rPr>
                    <w:t>8.7</w:t>
                  </w:r>
                </w:p>
              </w:tc>
              <w:tc>
                <w:tcPr>
                  <w:tcW w:w="4453" w:type="dxa"/>
                </w:tcPr>
                <w:p w14:paraId="41081156" w14:textId="77777777" w:rsidR="00634133" w:rsidRDefault="0016238F">
                  <w:r>
                    <w:t>Explosives are safely stacked to a height which prevents damage to the packaging from compression (generally no greater than 2 metres).</w:t>
                  </w:r>
                </w:p>
              </w:tc>
              <w:tc>
                <w:tcPr>
                  <w:tcW w:w="655" w:type="pct"/>
                </w:tcPr>
                <w:p w14:paraId="6D8DF937" w14:textId="77777777" w:rsidR="00EA26DF" w:rsidRPr="00565D8C" w:rsidRDefault="00EA26DF" w:rsidP="004C3351">
                  <w:pPr>
                    <w:pStyle w:val="Tablenormal0"/>
                  </w:pPr>
                </w:p>
              </w:tc>
              <w:tc>
                <w:tcPr>
                  <w:tcW w:w="2350" w:type="pct"/>
                </w:tcPr>
                <w:p w14:paraId="7A9E9F2C" w14:textId="77777777" w:rsidR="00EA26DF" w:rsidRPr="00565D8C" w:rsidRDefault="00EA26DF" w:rsidP="004C3351">
                  <w:pPr>
                    <w:pStyle w:val="Tablenormal0"/>
                  </w:pPr>
                </w:p>
              </w:tc>
            </w:tr>
            <w:tr w:rsidR="00EA26DF" w:rsidRPr="00565D8C" w14:paraId="4A5025F7" w14:textId="77777777" w:rsidTr="007F750A">
              <w:trPr>
                <w:trHeight w:val="488"/>
              </w:trPr>
              <w:tc>
                <w:tcPr>
                  <w:tcW w:w="1312" w:type="dxa"/>
                </w:tcPr>
                <w:p w14:paraId="5E597F0B" w14:textId="77777777" w:rsidR="00634133" w:rsidRDefault="0016238F">
                  <w:pPr>
                    <w:pStyle w:val="Tablenormal0"/>
                    <w:rPr>
                      <w:color w:val="000080"/>
                    </w:rPr>
                  </w:pPr>
                  <w:r>
                    <w:rPr>
                      <w:color w:val="000080"/>
                    </w:rPr>
                    <w:t>8.8</w:t>
                  </w:r>
                </w:p>
              </w:tc>
              <w:tc>
                <w:tcPr>
                  <w:tcW w:w="4453" w:type="dxa"/>
                </w:tcPr>
                <w:p w14:paraId="2A6BAD40" w14:textId="77777777" w:rsidR="00634133" w:rsidRDefault="0016238F">
                  <w:r>
                    <w:t>Explosives are safely stacked so there is a gap of at least 300 mm between the top of the stack and the ceiling.</w:t>
                  </w:r>
                </w:p>
              </w:tc>
              <w:tc>
                <w:tcPr>
                  <w:tcW w:w="655" w:type="pct"/>
                </w:tcPr>
                <w:p w14:paraId="7FE24B6F" w14:textId="77777777" w:rsidR="00EA26DF" w:rsidRPr="00565D8C" w:rsidRDefault="00EA26DF" w:rsidP="004C3351">
                  <w:pPr>
                    <w:pStyle w:val="Tablenormal0"/>
                  </w:pPr>
                </w:p>
              </w:tc>
              <w:tc>
                <w:tcPr>
                  <w:tcW w:w="2350" w:type="pct"/>
                </w:tcPr>
                <w:p w14:paraId="2774E3B4" w14:textId="77777777" w:rsidR="00EA26DF" w:rsidRPr="00565D8C" w:rsidRDefault="00EA26DF" w:rsidP="004C3351">
                  <w:pPr>
                    <w:pStyle w:val="Tablenormal0"/>
                  </w:pPr>
                </w:p>
              </w:tc>
            </w:tr>
            <w:tr w:rsidR="00EA26DF" w:rsidRPr="00565D8C" w14:paraId="1C3DF844" w14:textId="77777777" w:rsidTr="007F750A">
              <w:trPr>
                <w:trHeight w:val="488"/>
              </w:trPr>
              <w:tc>
                <w:tcPr>
                  <w:tcW w:w="1312" w:type="dxa"/>
                </w:tcPr>
                <w:p w14:paraId="7FCD49B2" w14:textId="77777777" w:rsidR="00634133" w:rsidRDefault="0016238F">
                  <w:pPr>
                    <w:pStyle w:val="Tablenormal0"/>
                    <w:rPr>
                      <w:color w:val="000080"/>
                    </w:rPr>
                  </w:pPr>
                  <w:r>
                    <w:rPr>
                      <w:color w:val="000080"/>
                    </w:rPr>
                    <w:t>8.9</w:t>
                  </w:r>
                </w:p>
              </w:tc>
              <w:tc>
                <w:tcPr>
                  <w:tcW w:w="4453" w:type="dxa"/>
                </w:tcPr>
                <w:p w14:paraId="0191311F" w14:textId="77777777" w:rsidR="00634133" w:rsidRDefault="0016238F">
                  <w:r>
                    <w:t>No additional unauthorised materials are stored in the magazine.</w:t>
                  </w:r>
                </w:p>
              </w:tc>
              <w:tc>
                <w:tcPr>
                  <w:tcW w:w="655" w:type="pct"/>
                </w:tcPr>
                <w:p w14:paraId="3A1624B0" w14:textId="77777777" w:rsidR="00EA26DF" w:rsidRPr="00565D8C" w:rsidRDefault="00EA26DF" w:rsidP="004C3351">
                  <w:pPr>
                    <w:pStyle w:val="Tablenormal0"/>
                  </w:pPr>
                </w:p>
              </w:tc>
              <w:tc>
                <w:tcPr>
                  <w:tcW w:w="2350" w:type="pct"/>
                </w:tcPr>
                <w:p w14:paraId="7E8A5724" w14:textId="77777777" w:rsidR="00EA26DF" w:rsidRPr="00565D8C" w:rsidRDefault="00EA26DF" w:rsidP="004C3351">
                  <w:pPr>
                    <w:pStyle w:val="Tablenormal0"/>
                  </w:pPr>
                </w:p>
              </w:tc>
            </w:tr>
            <w:tr w:rsidR="00EA26DF" w:rsidRPr="00565D8C" w14:paraId="412920AC" w14:textId="77777777" w:rsidTr="007F750A">
              <w:trPr>
                <w:trHeight w:val="488"/>
              </w:trPr>
              <w:tc>
                <w:tcPr>
                  <w:tcW w:w="1312" w:type="dxa"/>
                </w:tcPr>
                <w:p w14:paraId="106A09AB" w14:textId="77777777" w:rsidR="00634133" w:rsidRDefault="0016238F">
                  <w:pPr>
                    <w:pStyle w:val="Tablenormal0"/>
                    <w:rPr>
                      <w:color w:val="000080"/>
                    </w:rPr>
                  </w:pPr>
                  <w:r>
                    <w:rPr>
                      <w:color w:val="000080"/>
                    </w:rPr>
                    <w:t>8.10</w:t>
                  </w:r>
                </w:p>
              </w:tc>
              <w:tc>
                <w:tcPr>
                  <w:tcW w:w="4453" w:type="dxa"/>
                </w:tcPr>
                <w:p w14:paraId="4F01AB1B" w14:textId="77777777" w:rsidR="00634133" w:rsidRDefault="0016238F">
                  <w:r>
                    <w:t>There are systems in place that no prohibited items such as two-way radios, mobile phones, etc. are brought inside the magazine.</w:t>
                  </w:r>
                </w:p>
              </w:tc>
              <w:tc>
                <w:tcPr>
                  <w:tcW w:w="655" w:type="pct"/>
                </w:tcPr>
                <w:p w14:paraId="0E0DF750" w14:textId="77777777" w:rsidR="00EA26DF" w:rsidRPr="00565D8C" w:rsidRDefault="00EA26DF" w:rsidP="004C3351">
                  <w:pPr>
                    <w:pStyle w:val="Tablenormal0"/>
                  </w:pPr>
                </w:p>
              </w:tc>
              <w:tc>
                <w:tcPr>
                  <w:tcW w:w="2350" w:type="pct"/>
                </w:tcPr>
                <w:p w14:paraId="48D57CFF" w14:textId="77777777" w:rsidR="00EA26DF" w:rsidRPr="00565D8C" w:rsidRDefault="00EA26DF" w:rsidP="004C3351">
                  <w:pPr>
                    <w:pStyle w:val="Tablenormal0"/>
                  </w:pPr>
                </w:p>
              </w:tc>
            </w:tr>
            <w:tr w:rsidR="00EA26DF" w:rsidRPr="00565D8C" w14:paraId="0C9F8CB7" w14:textId="77777777" w:rsidTr="007F750A">
              <w:trPr>
                <w:trHeight w:val="488"/>
              </w:trPr>
              <w:tc>
                <w:tcPr>
                  <w:tcW w:w="1312" w:type="dxa"/>
                </w:tcPr>
                <w:p w14:paraId="61D73EC0" w14:textId="77777777" w:rsidR="00634133" w:rsidRDefault="0016238F">
                  <w:pPr>
                    <w:pStyle w:val="Tablenormal0"/>
                    <w:rPr>
                      <w:color w:val="000080"/>
                    </w:rPr>
                  </w:pPr>
                  <w:r>
                    <w:rPr>
                      <w:color w:val="000080"/>
                    </w:rPr>
                    <w:t>8.11</w:t>
                  </w:r>
                </w:p>
              </w:tc>
              <w:tc>
                <w:tcPr>
                  <w:tcW w:w="4453" w:type="dxa"/>
                </w:tcPr>
                <w:p w14:paraId="198F248B" w14:textId="77777777" w:rsidR="00634133" w:rsidRDefault="0016238F">
                  <w:r>
                    <w:t>Incompatible explosive products are not stored adjacent to each other.</w:t>
                  </w:r>
                </w:p>
              </w:tc>
              <w:tc>
                <w:tcPr>
                  <w:tcW w:w="655" w:type="pct"/>
                </w:tcPr>
                <w:p w14:paraId="2379A557" w14:textId="77777777" w:rsidR="00EA26DF" w:rsidRPr="00565D8C" w:rsidRDefault="00EA26DF" w:rsidP="004C3351">
                  <w:pPr>
                    <w:pStyle w:val="Tablenormal0"/>
                  </w:pPr>
                </w:p>
              </w:tc>
              <w:tc>
                <w:tcPr>
                  <w:tcW w:w="2350" w:type="pct"/>
                </w:tcPr>
                <w:p w14:paraId="0CC8C0F7" w14:textId="77777777" w:rsidR="00EA26DF" w:rsidRPr="00565D8C" w:rsidRDefault="00EA26DF" w:rsidP="004C3351">
                  <w:pPr>
                    <w:pStyle w:val="Tablenormal0"/>
                  </w:pPr>
                </w:p>
              </w:tc>
            </w:tr>
            <w:tr w:rsidR="00EA26DF" w:rsidRPr="00565D8C" w14:paraId="4E333F38" w14:textId="77777777" w:rsidTr="007F750A">
              <w:trPr>
                <w:trHeight w:val="488"/>
              </w:trPr>
              <w:tc>
                <w:tcPr>
                  <w:tcW w:w="1312" w:type="dxa"/>
                </w:tcPr>
                <w:p w14:paraId="5FE5F8CF" w14:textId="77777777" w:rsidR="00634133" w:rsidRDefault="0016238F">
                  <w:pPr>
                    <w:pStyle w:val="Tablenormal0"/>
                    <w:rPr>
                      <w:color w:val="000080"/>
                    </w:rPr>
                  </w:pPr>
                  <w:r>
                    <w:rPr>
                      <w:color w:val="000080"/>
                    </w:rPr>
                    <w:t>8.12</w:t>
                  </w:r>
                </w:p>
              </w:tc>
              <w:tc>
                <w:tcPr>
                  <w:tcW w:w="4453" w:type="dxa"/>
                </w:tcPr>
                <w:p w14:paraId="1486FD1C" w14:textId="77777777" w:rsidR="00634133" w:rsidRDefault="0016238F">
                  <w:r>
                    <w:t>There is a system in place to rotate stocks and all stock is within its shelf life.</w:t>
                  </w:r>
                </w:p>
              </w:tc>
              <w:tc>
                <w:tcPr>
                  <w:tcW w:w="655" w:type="pct"/>
                </w:tcPr>
                <w:p w14:paraId="19A8E1D5" w14:textId="77777777" w:rsidR="00EA26DF" w:rsidRPr="00565D8C" w:rsidRDefault="00EA26DF" w:rsidP="004C3351">
                  <w:pPr>
                    <w:pStyle w:val="Tablenormal0"/>
                  </w:pPr>
                </w:p>
              </w:tc>
              <w:tc>
                <w:tcPr>
                  <w:tcW w:w="2350" w:type="pct"/>
                </w:tcPr>
                <w:p w14:paraId="7EEC66DE" w14:textId="77777777" w:rsidR="00EA26DF" w:rsidRPr="00565D8C" w:rsidRDefault="00EA26DF" w:rsidP="004C3351">
                  <w:pPr>
                    <w:pStyle w:val="Tablenormal0"/>
                  </w:pPr>
                </w:p>
              </w:tc>
            </w:tr>
            <w:tr w:rsidR="00EA26DF" w:rsidRPr="00565D8C" w14:paraId="0BDC1EB6" w14:textId="77777777" w:rsidTr="007F750A">
              <w:trPr>
                <w:trHeight w:val="488"/>
              </w:trPr>
              <w:tc>
                <w:tcPr>
                  <w:tcW w:w="1312" w:type="dxa"/>
                </w:tcPr>
                <w:p w14:paraId="1F0D28D4" w14:textId="77777777" w:rsidR="00634133" w:rsidRDefault="0016238F">
                  <w:pPr>
                    <w:pStyle w:val="Tablenormal0"/>
                    <w:rPr>
                      <w:color w:val="000080"/>
                    </w:rPr>
                  </w:pPr>
                  <w:r>
                    <w:rPr>
                      <w:color w:val="000080"/>
                    </w:rPr>
                    <w:t>8.13</w:t>
                  </w:r>
                </w:p>
              </w:tc>
              <w:tc>
                <w:tcPr>
                  <w:tcW w:w="4453" w:type="dxa"/>
                </w:tcPr>
                <w:p w14:paraId="56E40C8E" w14:textId="77777777" w:rsidR="00634133" w:rsidRDefault="0016238F">
                  <w:r>
                    <w:t>Stock levels are within the licence limits.</w:t>
                  </w:r>
                </w:p>
              </w:tc>
              <w:tc>
                <w:tcPr>
                  <w:tcW w:w="655" w:type="pct"/>
                </w:tcPr>
                <w:p w14:paraId="05C27EA1" w14:textId="77777777" w:rsidR="00EA26DF" w:rsidRPr="00565D8C" w:rsidRDefault="00EA26DF" w:rsidP="004C3351">
                  <w:pPr>
                    <w:pStyle w:val="Tablenormal0"/>
                  </w:pPr>
                </w:p>
              </w:tc>
              <w:tc>
                <w:tcPr>
                  <w:tcW w:w="2350" w:type="pct"/>
                </w:tcPr>
                <w:p w14:paraId="11808E34" w14:textId="77777777" w:rsidR="00EA26DF" w:rsidRPr="00565D8C" w:rsidRDefault="00EA26DF" w:rsidP="004C3351">
                  <w:pPr>
                    <w:pStyle w:val="Tablenormal0"/>
                  </w:pPr>
                </w:p>
              </w:tc>
            </w:tr>
            <w:tr w:rsidR="00EA26DF" w:rsidRPr="00565D8C" w14:paraId="3413E931" w14:textId="77777777" w:rsidTr="007F750A">
              <w:trPr>
                <w:trHeight w:val="488"/>
              </w:trPr>
              <w:tc>
                <w:tcPr>
                  <w:tcW w:w="1312" w:type="dxa"/>
                </w:tcPr>
                <w:p w14:paraId="1692D9FA" w14:textId="77777777" w:rsidR="00634133" w:rsidRDefault="0016238F">
                  <w:pPr>
                    <w:pStyle w:val="Tablenormal0"/>
                    <w:rPr>
                      <w:color w:val="000080"/>
                    </w:rPr>
                  </w:pPr>
                  <w:r>
                    <w:rPr>
                      <w:color w:val="000080"/>
                    </w:rPr>
                    <w:t>8.14</w:t>
                  </w:r>
                </w:p>
              </w:tc>
              <w:tc>
                <w:tcPr>
                  <w:tcW w:w="4453" w:type="dxa"/>
                </w:tcPr>
                <w:p w14:paraId="1AC10598" w14:textId="77777777" w:rsidR="00634133" w:rsidRDefault="0016238F">
                  <w:r>
                    <w:t>No powered vehicles allowed inside a magazine unless they have been appropriately modified.</w:t>
                  </w:r>
                </w:p>
              </w:tc>
              <w:tc>
                <w:tcPr>
                  <w:tcW w:w="655" w:type="pct"/>
                </w:tcPr>
                <w:p w14:paraId="7A004D6A" w14:textId="77777777" w:rsidR="00EA26DF" w:rsidRPr="00565D8C" w:rsidRDefault="00EA26DF" w:rsidP="004C3351">
                  <w:pPr>
                    <w:pStyle w:val="Tablenormal0"/>
                  </w:pPr>
                </w:p>
              </w:tc>
              <w:tc>
                <w:tcPr>
                  <w:tcW w:w="2350" w:type="pct"/>
                </w:tcPr>
                <w:p w14:paraId="78A6DA5C" w14:textId="77777777" w:rsidR="00EA26DF" w:rsidRPr="00565D8C" w:rsidRDefault="00EA26DF" w:rsidP="004C3351">
                  <w:pPr>
                    <w:pStyle w:val="Tablenormal0"/>
                  </w:pPr>
                </w:p>
              </w:tc>
            </w:tr>
          </w:tbl>
          <w:p w14:paraId="7AE5DAAF" w14:textId="77777777" w:rsidR="00634133" w:rsidRDefault="00634133"/>
        </w:tc>
      </w:tr>
      <w:tr w:rsidR="00EA26DF" w:rsidRPr="00565D8C" w14:paraId="5BC1F483" w14:textId="77777777" w:rsidTr="005A5422">
        <w:trPr>
          <w:trHeight w:val="387"/>
        </w:trPr>
        <w:tc>
          <w:tcPr>
            <w:tcW w:w="5000" w:type="pct"/>
            <w:shd w:val="clear" w:color="auto" w:fill="auto"/>
          </w:tcPr>
          <w:p w14:paraId="1EF77DBD" w14:textId="77777777" w:rsidR="0096683C" w:rsidRDefault="0096683C" w:rsidP="00FA6D72"/>
          <w:p w14:paraId="179F77C1" w14:textId="77777777" w:rsidR="00EA26DF" w:rsidRPr="005A754B" w:rsidRDefault="00B32775" w:rsidP="004C3351">
            <w:pPr>
              <w:pStyle w:val="Heading1"/>
            </w:pPr>
            <w:r>
              <w:lastRenderedPageBreak/>
              <w:t>9</w:t>
            </w:r>
            <w:r w:rsidR="00EA26DF">
              <w:tab/>
            </w:r>
            <w:r>
              <w:t>Emergency procedures – surface magazines</w:t>
            </w:r>
          </w:p>
        </w:tc>
      </w:tr>
      <w:tr w:rsidR="00EA26DF" w:rsidRPr="00565D8C" w14:paraId="63D69C14" w14:textId="77777777" w:rsidTr="005A5422">
        <w:trPr>
          <w:trHeight w:val="586"/>
        </w:trPr>
        <w:tc>
          <w:tcPr>
            <w:tcW w:w="5000" w:type="pct"/>
            <w:shd w:val="clear" w:color="auto" w:fill="auto"/>
          </w:tcPr>
          <w:p w14:paraId="3ACE37C8"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61DAC66F" w14:textId="77777777" w:rsidTr="007F750A">
              <w:trPr>
                <w:trHeight w:val="322"/>
              </w:trPr>
              <w:tc>
                <w:tcPr>
                  <w:tcW w:w="454" w:type="pct"/>
                  <w:shd w:val="clear" w:color="auto" w:fill="F2F2F2" w:themeFill="background1" w:themeFillShade="F2"/>
                </w:tcPr>
                <w:p w14:paraId="143EC69B"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4755DEB5"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444D9AA6"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7032A46C" w14:textId="77777777" w:rsidR="00EA26DF" w:rsidRPr="00565D8C" w:rsidRDefault="00EA26DF" w:rsidP="004C3351">
                  <w:pPr>
                    <w:pStyle w:val="Tablenormal0"/>
                    <w:rPr>
                      <w:b/>
                      <w:color w:val="000080"/>
                    </w:rPr>
                  </w:pPr>
                  <w:r w:rsidRPr="00565D8C">
                    <w:rPr>
                      <w:b/>
                      <w:color w:val="000080"/>
                    </w:rPr>
                    <w:t>Comments</w:t>
                  </w:r>
                </w:p>
              </w:tc>
            </w:tr>
            <w:tr w:rsidR="00EA26DF" w:rsidRPr="00565D8C" w14:paraId="39246F52" w14:textId="77777777" w:rsidTr="007F750A">
              <w:trPr>
                <w:trHeight w:val="488"/>
              </w:trPr>
              <w:tc>
                <w:tcPr>
                  <w:tcW w:w="1312" w:type="dxa"/>
                </w:tcPr>
                <w:p w14:paraId="20FB6C43" w14:textId="77777777" w:rsidR="00634133" w:rsidRDefault="0016238F">
                  <w:pPr>
                    <w:pStyle w:val="Tablenormal0"/>
                    <w:rPr>
                      <w:color w:val="000080"/>
                    </w:rPr>
                  </w:pPr>
                  <w:r>
                    <w:rPr>
                      <w:color w:val="000080"/>
                    </w:rPr>
                    <w:t>9.1</w:t>
                  </w:r>
                </w:p>
              </w:tc>
              <w:tc>
                <w:tcPr>
                  <w:tcW w:w="4453" w:type="dxa"/>
                </w:tcPr>
                <w:p w14:paraId="68751B4E" w14:textId="77777777" w:rsidR="00634133" w:rsidRDefault="0016238F">
                  <w:r>
                    <w:t>There is a procedure in place to secure and evacuate the magazine during lightning storms.</w:t>
                  </w:r>
                </w:p>
              </w:tc>
              <w:tc>
                <w:tcPr>
                  <w:tcW w:w="655" w:type="pct"/>
                </w:tcPr>
                <w:p w14:paraId="6FA57EC9" w14:textId="77777777" w:rsidR="00EA26DF" w:rsidRPr="00565D8C" w:rsidRDefault="00EA26DF" w:rsidP="004C3351">
                  <w:pPr>
                    <w:pStyle w:val="Tablenormal0"/>
                  </w:pPr>
                </w:p>
              </w:tc>
              <w:tc>
                <w:tcPr>
                  <w:tcW w:w="2350" w:type="pct"/>
                </w:tcPr>
                <w:p w14:paraId="3AFDE419" w14:textId="77777777" w:rsidR="00EA26DF" w:rsidRPr="00565D8C" w:rsidRDefault="00EA26DF" w:rsidP="004C3351">
                  <w:pPr>
                    <w:pStyle w:val="Tablenormal0"/>
                  </w:pPr>
                </w:p>
              </w:tc>
            </w:tr>
            <w:tr w:rsidR="00EA26DF" w:rsidRPr="00565D8C" w14:paraId="05427880" w14:textId="77777777" w:rsidTr="007F750A">
              <w:trPr>
                <w:trHeight w:val="488"/>
              </w:trPr>
              <w:tc>
                <w:tcPr>
                  <w:tcW w:w="1312" w:type="dxa"/>
                </w:tcPr>
                <w:p w14:paraId="45CF6745" w14:textId="77777777" w:rsidR="00634133" w:rsidRDefault="0016238F">
                  <w:pPr>
                    <w:pStyle w:val="Tablenormal0"/>
                    <w:rPr>
                      <w:color w:val="000080"/>
                    </w:rPr>
                  </w:pPr>
                  <w:r>
                    <w:rPr>
                      <w:color w:val="000080"/>
                    </w:rPr>
                    <w:t>9.2</w:t>
                  </w:r>
                </w:p>
              </w:tc>
              <w:tc>
                <w:tcPr>
                  <w:tcW w:w="4453" w:type="dxa"/>
                </w:tcPr>
                <w:p w14:paraId="40B98AAC" w14:textId="77777777" w:rsidR="00634133" w:rsidRDefault="0016238F">
                  <w:r>
                    <w:t>There is an emergency procedure in place to deal with a fire near the magazine.</w:t>
                  </w:r>
                </w:p>
              </w:tc>
              <w:tc>
                <w:tcPr>
                  <w:tcW w:w="655" w:type="pct"/>
                </w:tcPr>
                <w:p w14:paraId="2909C2B3" w14:textId="77777777" w:rsidR="00EA26DF" w:rsidRPr="00565D8C" w:rsidRDefault="00EA26DF" w:rsidP="004C3351">
                  <w:pPr>
                    <w:pStyle w:val="Tablenormal0"/>
                  </w:pPr>
                </w:p>
              </w:tc>
              <w:tc>
                <w:tcPr>
                  <w:tcW w:w="2350" w:type="pct"/>
                </w:tcPr>
                <w:p w14:paraId="767F1B2D" w14:textId="77777777" w:rsidR="00EA26DF" w:rsidRPr="00565D8C" w:rsidRDefault="00EA26DF" w:rsidP="004C3351">
                  <w:pPr>
                    <w:pStyle w:val="Tablenormal0"/>
                  </w:pPr>
                </w:p>
              </w:tc>
            </w:tr>
            <w:tr w:rsidR="00EA26DF" w:rsidRPr="00565D8C" w14:paraId="33C7AA84" w14:textId="77777777" w:rsidTr="007F750A">
              <w:trPr>
                <w:trHeight w:val="488"/>
              </w:trPr>
              <w:tc>
                <w:tcPr>
                  <w:tcW w:w="1312" w:type="dxa"/>
                </w:tcPr>
                <w:p w14:paraId="62157062" w14:textId="77777777" w:rsidR="00634133" w:rsidRDefault="0016238F">
                  <w:pPr>
                    <w:pStyle w:val="Tablenormal0"/>
                    <w:rPr>
                      <w:color w:val="000080"/>
                    </w:rPr>
                  </w:pPr>
                  <w:r>
                    <w:rPr>
                      <w:color w:val="000080"/>
                    </w:rPr>
                    <w:t>9.3</w:t>
                  </w:r>
                </w:p>
              </w:tc>
              <w:tc>
                <w:tcPr>
                  <w:tcW w:w="4453" w:type="dxa"/>
                </w:tcPr>
                <w:p w14:paraId="6B854E0B" w14:textId="77777777" w:rsidR="00634133" w:rsidRDefault="0016238F">
                  <w:r>
                    <w:t>There is an emergency procedure in place to deal with a fire inside the magazine.</w:t>
                  </w:r>
                </w:p>
              </w:tc>
              <w:tc>
                <w:tcPr>
                  <w:tcW w:w="655" w:type="pct"/>
                </w:tcPr>
                <w:p w14:paraId="740FF228" w14:textId="77777777" w:rsidR="00EA26DF" w:rsidRPr="00565D8C" w:rsidRDefault="00EA26DF" w:rsidP="004C3351">
                  <w:pPr>
                    <w:pStyle w:val="Tablenormal0"/>
                  </w:pPr>
                </w:p>
              </w:tc>
              <w:tc>
                <w:tcPr>
                  <w:tcW w:w="2350" w:type="pct"/>
                </w:tcPr>
                <w:p w14:paraId="22C9D39B" w14:textId="77777777" w:rsidR="00EA26DF" w:rsidRPr="00565D8C" w:rsidRDefault="00EA26DF" w:rsidP="004C3351">
                  <w:pPr>
                    <w:pStyle w:val="Tablenormal0"/>
                  </w:pPr>
                </w:p>
              </w:tc>
            </w:tr>
            <w:tr w:rsidR="00EA26DF" w:rsidRPr="00565D8C" w14:paraId="0BDA19F5" w14:textId="77777777" w:rsidTr="007F750A">
              <w:trPr>
                <w:trHeight w:val="488"/>
              </w:trPr>
              <w:tc>
                <w:tcPr>
                  <w:tcW w:w="1312" w:type="dxa"/>
                </w:tcPr>
                <w:p w14:paraId="0DE54F31" w14:textId="77777777" w:rsidR="00634133" w:rsidRDefault="0016238F">
                  <w:pPr>
                    <w:pStyle w:val="Tablenormal0"/>
                    <w:rPr>
                      <w:color w:val="000080"/>
                    </w:rPr>
                  </w:pPr>
                  <w:r>
                    <w:rPr>
                      <w:color w:val="000080"/>
                    </w:rPr>
                    <w:t>9.4</w:t>
                  </w:r>
                </w:p>
              </w:tc>
              <w:tc>
                <w:tcPr>
                  <w:tcW w:w="4453" w:type="dxa"/>
                </w:tcPr>
                <w:p w14:paraId="311BB7FC" w14:textId="77777777" w:rsidR="00634133" w:rsidRDefault="0016238F">
                  <w:r>
                    <w:t>There is an emergency procedure in place to deal with an explosives vehicle involved in an incident where explosives are spilled (no fire).</w:t>
                  </w:r>
                </w:p>
              </w:tc>
              <w:tc>
                <w:tcPr>
                  <w:tcW w:w="655" w:type="pct"/>
                </w:tcPr>
                <w:p w14:paraId="0F6E0655" w14:textId="77777777" w:rsidR="00EA26DF" w:rsidRPr="00565D8C" w:rsidRDefault="00EA26DF" w:rsidP="004C3351">
                  <w:pPr>
                    <w:pStyle w:val="Tablenormal0"/>
                  </w:pPr>
                </w:p>
              </w:tc>
              <w:tc>
                <w:tcPr>
                  <w:tcW w:w="2350" w:type="pct"/>
                </w:tcPr>
                <w:p w14:paraId="0AF59ECF" w14:textId="77777777" w:rsidR="00EA26DF" w:rsidRPr="00565D8C" w:rsidRDefault="00EA26DF" w:rsidP="004C3351">
                  <w:pPr>
                    <w:pStyle w:val="Tablenormal0"/>
                  </w:pPr>
                </w:p>
              </w:tc>
            </w:tr>
            <w:tr w:rsidR="00EA26DF" w:rsidRPr="00565D8C" w14:paraId="7A3CF00E" w14:textId="77777777" w:rsidTr="007F750A">
              <w:trPr>
                <w:trHeight w:val="488"/>
              </w:trPr>
              <w:tc>
                <w:tcPr>
                  <w:tcW w:w="1312" w:type="dxa"/>
                </w:tcPr>
                <w:p w14:paraId="49228CAB" w14:textId="77777777" w:rsidR="00634133" w:rsidRDefault="0016238F">
                  <w:pPr>
                    <w:pStyle w:val="Tablenormal0"/>
                    <w:rPr>
                      <w:color w:val="000080"/>
                    </w:rPr>
                  </w:pPr>
                  <w:r>
                    <w:rPr>
                      <w:color w:val="000080"/>
                    </w:rPr>
                    <w:t>9.5</w:t>
                  </w:r>
                </w:p>
              </w:tc>
              <w:tc>
                <w:tcPr>
                  <w:tcW w:w="4453" w:type="dxa"/>
                </w:tcPr>
                <w:p w14:paraId="4D7B4C98" w14:textId="77777777" w:rsidR="00634133" w:rsidRDefault="0016238F">
                  <w:r>
                    <w:t>There is an emergency procedure in place to deal with an explosives vehicle involved in a fire.</w:t>
                  </w:r>
                </w:p>
              </w:tc>
              <w:tc>
                <w:tcPr>
                  <w:tcW w:w="655" w:type="pct"/>
                </w:tcPr>
                <w:p w14:paraId="0E364035" w14:textId="77777777" w:rsidR="00EA26DF" w:rsidRPr="00565D8C" w:rsidRDefault="00EA26DF" w:rsidP="004C3351">
                  <w:pPr>
                    <w:pStyle w:val="Tablenormal0"/>
                  </w:pPr>
                </w:p>
              </w:tc>
              <w:tc>
                <w:tcPr>
                  <w:tcW w:w="2350" w:type="pct"/>
                </w:tcPr>
                <w:p w14:paraId="5249F4B0" w14:textId="77777777" w:rsidR="00EA26DF" w:rsidRPr="00565D8C" w:rsidRDefault="00EA26DF" w:rsidP="004C3351">
                  <w:pPr>
                    <w:pStyle w:val="Tablenormal0"/>
                  </w:pPr>
                </w:p>
              </w:tc>
            </w:tr>
            <w:tr w:rsidR="00EA26DF" w:rsidRPr="00565D8C" w14:paraId="06E5CFD1" w14:textId="77777777" w:rsidTr="007F750A">
              <w:trPr>
                <w:trHeight w:val="488"/>
              </w:trPr>
              <w:tc>
                <w:tcPr>
                  <w:tcW w:w="1312" w:type="dxa"/>
                </w:tcPr>
                <w:p w14:paraId="0ED24D6A" w14:textId="77777777" w:rsidR="00634133" w:rsidRDefault="0016238F">
                  <w:pPr>
                    <w:pStyle w:val="Tablenormal0"/>
                    <w:rPr>
                      <w:color w:val="000080"/>
                    </w:rPr>
                  </w:pPr>
                  <w:r>
                    <w:rPr>
                      <w:color w:val="000080"/>
                    </w:rPr>
                    <w:t>9.6</w:t>
                  </w:r>
                </w:p>
              </w:tc>
              <w:tc>
                <w:tcPr>
                  <w:tcW w:w="4453" w:type="dxa"/>
                </w:tcPr>
                <w:p w14:paraId="34F08698" w14:textId="77777777" w:rsidR="00634133" w:rsidRDefault="0016238F">
                  <w:r>
                    <w:t>The licence holder has an emergency management plan that deals with likely scenarios.</w:t>
                  </w:r>
                </w:p>
              </w:tc>
              <w:tc>
                <w:tcPr>
                  <w:tcW w:w="655" w:type="pct"/>
                </w:tcPr>
                <w:p w14:paraId="0A6839B5" w14:textId="77777777" w:rsidR="00EA26DF" w:rsidRPr="00565D8C" w:rsidRDefault="00EA26DF" w:rsidP="004C3351">
                  <w:pPr>
                    <w:pStyle w:val="Tablenormal0"/>
                  </w:pPr>
                </w:p>
              </w:tc>
              <w:tc>
                <w:tcPr>
                  <w:tcW w:w="2350" w:type="pct"/>
                </w:tcPr>
                <w:p w14:paraId="5B7A88FA" w14:textId="77777777" w:rsidR="00EA26DF" w:rsidRPr="00565D8C" w:rsidRDefault="00EA26DF" w:rsidP="004C3351">
                  <w:pPr>
                    <w:pStyle w:val="Tablenormal0"/>
                  </w:pPr>
                </w:p>
              </w:tc>
            </w:tr>
            <w:tr w:rsidR="00EA26DF" w:rsidRPr="00565D8C" w14:paraId="42F0C78D" w14:textId="77777777" w:rsidTr="007F750A">
              <w:trPr>
                <w:trHeight w:val="488"/>
              </w:trPr>
              <w:tc>
                <w:tcPr>
                  <w:tcW w:w="1312" w:type="dxa"/>
                </w:tcPr>
                <w:p w14:paraId="3962351B" w14:textId="77777777" w:rsidR="00634133" w:rsidRDefault="0016238F">
                  <w:pPr>
                    <w:pStyle w:val="Tablenormal0"/>
                    <w:rPr>
                      <w:color w:val="000080"/>
                    </w:rPr>
                  </w:pPr>
                  <w:r>
                    <w:rPr>
                      <w:color w:val="000080"/>
                    </w:rPr>
                    <w:t>9.7</w:t>
                  </w:r>
                </w:p>
              </w:tc>
              <w:tc>
                <w:tcPr>
                  <w:tcW w:w="4453" w:type="dxa"/>
                </w:tcPr>
                <w:p w14:paraId="079C1EC9" w14:textId="77777777" w:rsidR="00634133" w:rsidRDefault="0016238F">
                  <w:r>
                    <w:t>There is a list of equipment and facilities available to deal with emergencies.</w:t>
                  </w:r>
                </w:p>
              </w:tc>
              <w:tc>
                <w:tcPr>
                  <w:tcW w:w="655" w:type="pct"/>
                </w:tcPr>
                <w:p w14:paraId="0B55AD8F" w14:textId="77777777" w:rsidR="00EA26DF" w:rsidRPr="00565D8C" w:rsidRDefault="00EA26DF" w:rsidP="004C3351">
                  <w:pPr>
                    <w:pStyle w:val="Tablenormal0"/>
                  </w:pPr>
                </w:p>
              </w:tc>
              <w:tc>
                <w:tcPr>
                  <w:tcW w:w="2350" w:type="pct"/>
                </w:tcPr>
                <w:p w14:paraId="70F004B0" w14:textId="77777777" w:rsidR="00EA26DF" w:rsidRPr="00565D8C" w:rsidRDefault="00EA26DF" w:rsidP="004C3351">
                  <w:pPr>
                    <w:pStyle w:val="Tablenormal0"/>
                  </w:pPr>
                </w:p>
              </w:tc>
            </w:tr>
            <w:tr w:rsidR="00EA26DF" w:rsidRPr="00565D8C" w14:paraId="0A17B96C" w14:textId="77777777" w:rsidTr="007F750A">
              <w:trPr>
                <w:trHeight w:val="488"/>
              </w:trPr>
              <w:tc>
                <w:tcPr>
                  <w:tcW w:w="1312" w:type="dxa"/>
                </w:tcPr>
                <w:p w14:paraId="2A24508E" w14:textId="77777777" w:rsidR="00634133" w:rsidRDefault="0016238F">
                  <w:pPr>
                    <w:pStyle w:val="Tablenormal0"/>
                    <w:rPr>
                      <w:color w:val="000080"/>
                    </w:rPr>
                  </w:pPr>
                  <w:r>
                    <w:rPr>
                      <w:color w:val="000080"/>
                    </w:rPr>
                    <w:t>9.8</w:t>
                  </w:r>
                </w:p>
              </w:tc>
              <w:tc>
                <w:tcPr>
                  <w:tcW w:w="4453" w:type="dxa"/>
                </w:tcPr>
                <w:p w14:paraId="4E331361" w14:textId="77777777" w:rsidR="00634133" w:rsidRDefault="0016238F">
                  <w:r>
                    <w:t>There are details of the measures taken to train people to execute the emergency management plan.</w:t>
                  </w:r>
                </w:p>
              </w:tc>
              <w:tc>
                <w:tcPr>
                  <w:tcW w:w="655" w:type="pct"/>
                </w:tcPr>
                <w:p w14:paraId="187B4822" w14:textId="77777777" w:rsidR="00EA26DF" w:rsidRPr="00565D8C" w:rsidRDefault="00EA26DF" w:rsidP="004C3351">
                  <w:pPr>
                    <w:pStyle w:val="Tablenormal0"/>
                  </w:pPr>
                </w:p>
              </w:tc>
              <w:tc>
                <w:tcPr>
                  <w:tcW w:w="2350" w:type="pct"/>
                </w:tcPr>
                <w:p w14:paraId="4C8AF64D" w14:textId="77777777" w:rsidR="00EA26DF" w:rsidRPr="00565D8C" w:rsidRDefault="00EA26DF" w:rsidP="004C3351">
                  <w:pPr>
                    <w:pStyle w:val="Tablenormal0"/>
                  </w:pPr>
                </w:p>
              </w:tc>
            </w:tr>
            <w:tr w:rsidR="00EA26DF" w:rsidRPr="00565D8C" w14:paraId="0651DD0D" w14:textId="77777777" w:rsidTr="007F750A">
              <w:trPr>
                <w:trHeight w:val="488"/>
              </w:trPr>
              <w:tc>
                <w:tcPr>
                  <w:tcW w:w="1312" w:type="dxa"/>
                </w:tcPr>
                <w:p w14:paraId="4B3128B8" w14:textId="77777777" w:rsidR="00634133" w:rsidRDefault="0016238F">
                  <w:pPr>
                    <w:pStyle w:val="Tablenormal0"/>
                    <w:rPr>
                      <w:color w:val="000080"/>
                    </w:rPr>
                  </w:pPr>
                  <w:r>
                    <w:rPr>
                      <w:color w:val="000080"/>
                    </w:rPr>
                    <w:t>9.9</w:t>
                  </w:r>
                </w:p>
              </w:tc>
              <w:tc>
                <w:tcPr>
                  <w:tcW w:w="4453" w:type="dxa"/>
                </w:tcPr>
                <w:p w14:paraId="37F3F56F" w14:textId="77777777" w:rsidR="00634133" w:rsidRDefault="0016238F">
                  <w:r>
                    <w:t>There are details of the measures taken to investigate any incident and report it to the department.</w:t>
                  </w:r>
                </w:p>
              </w:tc>
              <w:tc>
                <w:tcPr>
                  <w:tcW w:w="655" w:type="pct"/>
                </w:tcPr>
                <w:p w14:paraId="251B6DF4" w14:textId="77777777" w:rsidR="00EA26DF" w:rsidRPr="00565D8C" w:rsidRDefault="00EA26DF" w:rsidP="004C3351">
                  <w:pPr>
                    <w:pStyle w:val="Tablenormal0"/>
                  </w:pPr>
                </w:p>
              </w:tc>
              <w:tc>
                <w:tcPr>
                  <w:tcW w:w="2350" w:type="pct"/>
                </w:tcPr>
                <w:p w14:paraId="2856002F" w14:textId="77777777" w:rsidR="00EA26DF" w:rsidRPr="00565D8C" w:rsidRDefault="00EA26DF" w:rsidP="004C3351">
                  <w:pPr>
                    <w:pStyle w:val="Tablenormal0"/>
                  </w:pPr>
                </w:p>
              </w:tc>
            </w:tr>
          </w:tbl>
          <w:p w14:paraId="0D99E443" w14:textId="77777777" w:rsidR="00634133" w:rsidRDefault="00634133"/>
        </w:tc>
      </w:tr>
    </w:tbl>
    <w:p w14:paraId="3B2E9EE1" w14:textId="77777777" w:rsidR="009471D0" w:rsidRDefault="009471D0"/>
    <w:sectPr w:rsidR="009471D0" w:rsidSect="00DE27A5">
      <w:headerReference w:type="default" r:id="rId11"/>
      <w:footerReference w:type="default" r:id="rId12"/>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D2D04" w14:textId="77777777" w:rsidR="00966210" w:rsidRDefault="00966210">
      <w:r>
        <w:separator/>
      </w:r>
    </w:p>
  </w:endnote>
  <w:endnote w:type="continuationSeparator" w:id="0">
    <w:p w14:paraId="2ED5ECBB" w14:textId="77777777"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81BF" w14:textId="77777777" w:rsidR="00D34D5F" w:rsidRPr="006746A8" w:rsidRDefault="00B32775" w:rsidP="006746A8">
    <w:pPr>
      <w:pStyle w:val="Footer"/>
      <w:tabs>
        <w:tab w:val="right" w:pos="14459"/>
      </w:tabs>
    </w:pPr>
    <w:r>
      <w:t>Explosives: Surface storage and management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16238F">
      <w:rPr>
        <w:noProof/>
      </w:rPr>
      <w:t>2</w:t>
    </w:r>
    <w:r w:rsidR="00B64808" w:rsidRPr="006746A8">
      <w:fldChar w:fldCharType="end"/>
    </w:r>
    <w:r w:rsidR="00B64808" w:rsidRPr="006746A8">
      <w:t xml:space="preserve"> of </w:t>
    </w:r>
    <w:fldSimple w:instr=" NUMPAGES  \* Arabic  \* MERGEFORMAT ">
      <w:r w:rsidR="0016238F">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34876" w14:textId="77777777" w:rsidR="00966210" w:rsidRDefault="00966210">
      <w:r>
        <w:separator/>
      </w:r>
    </w:p>
  </w:footnote>
  <w:footnote w:type="continuationSeparator" w:id="0">
    <w:p w14:paraId="49DE3DAD" w14:textId="77777777" w:rsidR="00966210" w:rsidRDefault="0096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46E3A" w14:textId="77777777"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468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C78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89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EB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8CB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15:restartNumberingAfterBreak="0">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15:restartNumberingAfterBreak="0">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15:restartNumberingAfterBreak="0">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15:restartNumberingAfterBreak="0">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15:restartNumberingAfterBreak="0">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15:restartNumberingAfterBreak="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2857477">
    <w:abstractNumId w:val="21"/>
  </w:num>
  <w:num w:numId="2" w16cid:durableId="1390570541">
    <w:abstractNumId w:val="27"/>
  </w:num>
  <w:num w:numId="3" w16cid:durableId="59135473">
    <w:abstractNumId w:val="23"/>
  </w:num>
  <w:num w:numId="4" w16cid:durableId="1674529130">
    <w:abstractNumId w:val="10"/>
  </w:num>
  <w:num w:numId="5" w16cid:durableId="87234155">
    <w:abstractNumId w:val="20"/>
  </w:num>
  <w:num w:numId="6" w16cid:durableId="1813869505">
    <w:abstractNumId w:val="14"/>
  </w:num>
  <w:num w:numId="7" w16cid:durableId="1167789227">
    <w:abstractNumId w:val="18"/>
  </w:num>
  <w:num w:numId="8" w16cid:durableId="502360640">
    <w:abstractNumId w:val="28"/>
  </w:num>
  <w:num w:numId="9" w16cid:durableId="1293092791">
    <w:abstractNumId w:val="22"/>
  </w:num>
  <w:num w:numId="10" w16cid:durableId="1188568182">
    <w:abstractNumId w:val="24"/>
  </w:num>
  <w:num w:numId="11" w16cid:durableId="912616648">
    <w:abstractNumId w:val="29"/>
  </w:num>
  <w:num w:numId="12" w16cid:durableId="1187019046">
    <w:abstractNumId w:val="16"/>
  </w:num>
  <w:num w:numId="13" w16cid:durableId="423231686">
    <w:abstractNumId w:val="9"/>
  </w:num>
  <w:num w:numId="14" w16cid:durableId="945425782">
    <w:abstractNumId w:val="7"/>
  </w:num>
  <w:num w:numId="15" w16cid:durableId="1868134204">
    <w:abstractNumId w:val="6"/>
  </w:num>
  <w:num w:numId="16" w16cid:durableId="1029335996">
    <w:abstractNumId w:val="5"/>
  </w:num>
  <w:num w:numId="17" w16cid:durableId="1620333328">
    <w:abstractNumId w:val="4"/>
  </w:num>
  <w:num w:numId="18" w16cid:durableId="85855081">
    <w:abstractNumId w:val="8"/>
  </w:num>
  <w:num w:numId="19" w16cid:durableId="41683144">
    <w:abstractNumId w:val="3"/>
  </w:num>
  <w:num w:numId="20" w16cid:durableId="1568296827">
    <w:abstractNumId w:val="2"/>
  </w:num>
  <w:num w:numId="21" w16cid:durableId="1706522026">
    <w:abstractNumId w:val="1"/>
  </w:num>
  <w:num w:numId="22" w16cid:durableId="644284754">
    <w:abstractNumId w:val="0"/>
  </w:num>
  <w:num w:numId="23" w16cid:durableId="1305116432">
    <w:abstractNumId w:val="13"/>
  </w:num>
  <w:num w:numId="24" w16cid:durableId="1707642">
    <w:abstractNumId w:val="26"/>
  </w:num>
  <w:num w:numId="25" w16cid:durableId="868640606">
    <w:abstractNumId w:val="17"/>
  </w:num>
  <w:num w:numId="26" w16cid:durableId="2117601185">
    <w:abstractNumId w:val="19"/>
  </w:num>
  <w:num w:numId="27" w16cid:durableId="404956696">
    <w:abstractNumId w:val="12"/>
  </w:num>
  <w:num w:numId="28" w16cid:durableId="1110202839">
    <w:abstractNumId w:val="25"/>
  </w:num>
  <w:num w:numId="29" w16cid:durableId="1964538218">
    <w:abstractNumId w:val="11"/>
  </w:num>
  <w:num w:numId="30" w16cid:durableId="913666976">
    <w:abstractNumId w:val="30"/>
  </w:num>
  <w:num w:numId="31" w16cid:durableId="7541287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238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21BA"/>
    <w:rsid w:val="00543B7A"/>
    <w:rsid w:val="00551BD6"/>
    <w:rsid w:val="005547D3"/>
    <w:rsid w:val="00571662"/>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34133"/>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5F78"/>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3056"/>
    <w:rsid w:val="00912B3C"/>
    <w:rsid w:val="00916F32"/>
    <w:rsid w:val="0092139D"/>
    <w:rsid w:val="009241F7"/>
    <w:rsid w:val="0092442C"/>
    <w:rsid w:val="00926842"/>
    <w:rsid w:val="00934809"/>
    <w:rsid w:val="009471D0"/>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7C5CD887"/>
  <w15:docId w15:val="{20640519-8AA8-4E7F-813D-28413A83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2.xml><?xml version="1.0" encoding="utf-8"?>
<ds:datastoreItem xmlns:ds="http://schemas.openxmlformats.org/officeDocument/2006/customXml" ds:itemID="{68C975F2-7993-4C9D-83CA-2BDA11DF54B3}">
  <ds:schemaRefs>
    <ds:schemaRef ds:uri="e7c7f6fc-0c1f-4db4-bdfb-1d5a5c7fbe5d"/>
    <ds:schemaRef ds:uri="http://schemas.microsoft.com/sharepoint/v3"/>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CA8CFCD2-9B05-41FC-B249-B3C78D11430B}">
  <ds:schemaRefs>
    <ds:schemaRef ds:uri="http://schemas.openxmlformats.org/officeDocument/2006/bibliography"/>
  </ds:schemaRefs>
</ds:datastoreItem>
</file>

<file path=customXml/itemProps4.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COLE, Alicia</cp:lastModifiedBy>
  <cp:revision>2</cp:revision>
  <cp:lastPrinted>2016-02-04T01:14:00Z</cp:lastPrinted>
  <dcterms:created xsi:type="dcterms:W3CDTF">2025-02-24T00:29:00Z</dcterms:created>
  <dcterms:modified xsi:type="dcterms:W3CDTF">2025-02-24T00:29:00Z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